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F2" w:rsidRPr="00636DD1" w:rsidRDefault="00871CF2" w:rsidP="00871CF2">
      <w:pPr>
        <w:jc w:val="left"/>
        <w:rPr>
          <w:rFonts w:ascii="黑体" w:eastAsia="黑体" w:hAnsi="黑体" w:cs="黑体"/>
          <w:sz w:val="28"/>
          <w:szCs w:val="28"/>
        </w:rPr>
      </w:pPr>
      <w:r w:rsidRPr="00636DD1">
        <w:rPr>
          <w:rFonts w:ascii="黑体" w:eastAsia="黑体" w:hAnsi="黑体" w:cs="黑体" w:hint="eastAsia"/>
          <w:sz w:val="28"/>
          <w:szCs w:val="28"/>
        </w:rPr>
        <w:t>附件2</w:t>
      </w:r>
    </w:p>
    <w:p w:rsidR="00871CF2" w:rsidRPr="00636DD1" w:rsidRDefault="00871CF2" w:rsidP="00871CF2">
      <w:pPr>
        <w:pStyle w:val="a5"/>
        <w:spacing w:line="360" w:lineRule="exact"/>
        <w:ind w:firstLineChars="0" w:firstLine="0"/>
        <w:jc w:val="center"/>
        <w:rPr>
          <w:rFonts w:ascii="黑体" w:eastAsia="黑体" w:hAnsi="黑体" w:cs="黑体"/>
          <w:sz w:val="24"/>
          <w:szCs w:val="24"/>
        </w:rPr>
      </w:pPr>
    </w:p>
    <w:p w:rsidR="00871CF2" w:rsidRPr="00636DD1" w:rsidRDefault="00871CF2" w:rsidP="00871CF2">
      <w:pPr>
        <w:pStyle w:val="a5"/>
        <w:spacing w:line="360" w:lineRule="auto"/>
        <w:ind w:firstLineChars="0" w:firstLine="0"/>
        <w:jc w:val="center"/>
        <w:rPr>
          <w:sz w:val="36"/>
          <w:szCs w:val="36"/>
        </w:rPr>
      </w:pPr>
      <w:r w:rsidRPr="00636DD1">
        <w:rPr>
          <w:rFonts w:ascii="黑体" w:eastAsia="黑体" w:hAnsi="黑体" w:cs="黑体" w:hint="eastAsia"/>
          <w:sz w:val="36"/>
          <w:szCs w:val="36"/>
        </w:rPr>
        <w:t>辽宁省模范劳动关系和谐企业评分标准</w:t>
      </w:r>
    </w:p>
    <w:p w:rsidR="00871CF2" w:rsidRPr="00636DD1" w:rsidRDefault="00871CF2" w:rsidP="00871CF2">
      <w:pPr>
        <w:pStyle w:val="a"/>
        <w:numPr>
          <w:ilvl w:val="1"/>
          <w:numId w:val="0"/>
        </w:numPr>
        <w:spacing w:before="156" w:after="156"/>
        <w:rPr>
          <w:sz w:val="24"/>
          <w:szCs w:val="24"/>
        </w:rPr>
      </w:pPr>
      <w:r w:rsidRPr="00636DD1">
        <w:rPr>
          <w:rFonts w:hint="eastAsia"/>
          <w:sz w:val="24"/>
          <w:szCs w:val="24"/>
        </w:rPr>
        <w:t>表A.1 模范劳动关系和谐企业评分标准</w:t>
      </w:r>
    </w:p>
    <w:tbl>
      <w:tblPr>
        <w:tblStyle w:val="a4"/>
        <w:tblW w:w="8733" w:type="dxa"/>
        <w:tblLook w:val="04A0"/>
      </w:tblPr>
      <w:tblGrid>
        <w:gridCol w:w="960"/>
        <w:gridCol w:w="1755"/>
        <w:gridCol w:w="810"/>
        <w:gridCol w:w="3286"/>
        <w:gridCol w:w="1240"/>
        <w:gridCol w:w="682"/>
      </w:tblGrid>
      <w:tr w:rsidR="00871CF2" w:rsidRPr="00636DD1" w:rsidTr="00A56CEF">
        <w:trPr>
          <w:trHeight w:val="462"/>
        </w:trPr>
        <w:tc>
          <w:tcPr>
            <w:tcW w:w="96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w:t>
            </w:r>
          </w:p>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项目</w:t>
            </w:r>
          </w:p>
        </w:tc>
        <w:tc>
          <w:tcPr>
            <w:tcW w:w="1755"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评价要素</w:t>
            </w:r>
          </w:p>
        </w:tc>
        <w:tc>
          <w:tcPr>
            <w:tcW w:w="81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分值</w:t>
            </w:r>
          </w:p>
        </w:tc>
        <w:tc>
          <w:tcPr>
            <w:tcW w:w="3286"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评价内容</w:t>
            </w:r>
          </w:p>
        </w:tc>
        <w:tc>
          <w:tcPr>
            <w:tcW w:w="124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评分细则</w:t>
            </w:r>
          </w:p>
        </w:tc>
        <w:tc>
          <w:tcPr>
            <w:tcW w:w="682"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得分</w:t>
            </w:r>
          </w:p>
        </w:tc>
      </w:tr>
      <w:tr w:rsidR="00871CF2" w:rsidRPr="00636DD1" w:rsidTr="00A56CEF">
        <w:tc>
          <w:tcPr>
            <w:tcW w:w="960"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w:t>
            </w:r>
          </w:p>
          <w:p w:rsidR="00871CF2" w:rsidRPr="00636DD1" w:rsidRDefault="00871CF2" w:rsidP="00A56CEF">
            <w:pPr>
              <w:jc w:val="center"/>
              <w:rPr>
                <w:rFonts w:ascii="宋体" w:hAnsi="宋体"/>
                <w:sz w:val="18"/>
                <w:szCs w:val="18"/>
              </w:rPr>
            </w:pPr>
            <w:r w:rsidRPr="00636DD1">
              <w:rPr>
                <w:rFonts w:ascii="宋体" w:hAnsi="宋体" w:hint="eastAsia"/>
                <w:sz w:val="18"/>
                <w:szCs w:val="18"/>
              </w:rPr>
              <w:t>劳</w:t>
            </w:r>
          </w:p>
          <w:p w:rsidR="00871CF2" w:rsidRPr="00636DD1" w:rsidRDefault="00871CF2" w:rsidP="00A56CEF">
            <w:pPr>
              <w:jc w:val="center"/>
              <w:rPr>
                <w:rFonts w:ascii="宋体" w:hAnsi="宋体"/>
                <w:sz w:val="18"/>
                <w:szCs w:val="18"/>
              </w:rPr>
            </w:pPr>
            <w:r w:rsidRPr="00636DD1">
              <w:rPr>
                <w:rFonts w:ascii="宋体" w:hAnsi="宋体" w:hint="eastAsia"/>
                <w:sz w:val="18"/>
                <w:szCs w:val="18"/>
              </w:rPr>
              <w:t>动</w:t>
            </w:r>
          </w:p>
          <w:p w:rsidR="00871CF2" w:rsidRPr="00636DD1" w:rsidRDefault="00871CF2" w:rsidP="00A56CEF">
            <w:pPr>
              <w:jc w:val="center"/>
              <w:rPr>
                <w:rFonts w:ascii="宋体" w:hAnsi="宋体"/>
                <w:sz w:val="18"/>
                <w:szCs w:val="18"/>
              </w:rPr>
            </w:pPr>
            <w:r w:rsidRPr="00636DD1">
              <w:rPr>
                <w:rFonts w:ascii="宋体" w:hAnsi="宋体" w:hint="eastAsia"/>
                <w:sz w:val="18"/>
                <w:szCs w:val="18"/>
              </w:rPr>
              <w:t>用</w:t>
            </w:r>
          </w:p>
          <w:p w:rsidR="00871CF2" w:rsidRPr="00636DD1" w:rsidRDefault="00871CF2" w:rsidP="00A56CEF">
            <w:pPr>
              <w:jc w:val="center"/>
              <w:rPr>
                <w:rFonts w:ascii="宋体" w:hAnsi="宋体"/>
                <w:sz w:val="18"/>
                <w:szCs w:val="18"/>
              </w:rPr>
            </w:pPr>
            <w:r w:rsidRPr="00636DD1">
              <w:rPr>
                <w:rFonts w:ascii="宋体" w:hAnsi="宋体" w:hint="eastAsia"/>
                <w:sz w:val="18"/>
                <w:szCs w:val="18"/>
              </w:rPr>
              <w:t>工</w:t>
            </w:r>
          </w:p>
          <w:p w:rsidR="00871CF2" w:rsidRPr="00636DD1" w:rsidRDefault="00871CF2" w:rsidP="00A56CEF">
            <w:pPr>
              <w:pStyle w:val="a5"/>
              <w:ind w:firstLineChars="0" w:firstLine="0"/>
              <w:jc w:val="center"/>
              <w:rPr>
                <w:szCs w:val="21"/>
              </w:rPr>
            </w:pPr>
            <w:r w:rsidRPr="00636DD1">
              <w:rPr>
                <w:rFonts w:hAnsi="宋体" w:hint="eastAsia"/>
                <w:sz w:val="18"/>
                <w:szCs w:val="18"/>
              </w:rPr>
              <w:t>（12分）</w:t>
            </w:r>
          </w:p>
        </w:tc>
        <w:tc>
          <w:tcPr>
            <w:tcW w:w="1755" w:type="dxa"/>
            <w:vAlign w:val="center"/>
          </w:tcPr>
          <w:p w:rsidR="00871CF2" w:rsidRPr="00636DD1" w:rsidRDefault="00871CF2" w:rsidP="00A56CEF">
            <w:pPr>
              <w:jc w:val="center"/>
              <w:rPr>
                <w:szCs w:val="21"/>
              </w:rPr>
            </w:pPr>
            <w:r w:rsidRPr="00636DD1">
              <w:rPr>
                <w:rFonts w:ascii="宋体" w:hAnsi="宋体" w:hint="eastAsia"/>
                <w:sz w:val="18"/>
                <w:szCs w:val="18"/>
              </w:rPr>
              <w:t>1.1职工招用</w:t>
            </w:r>
          </w:p>
        </w:tc>
        <w:tc>
          <w:tcPr>
            <w:tcW w:w="810" w:type="dxa"/>
            <w:vAlign w:val="center"/>
          </w:tcPr>
          <w:p w:rsidR="00871CF2" w:rsidRPr="00636DD1" w:rsidRDefault="00871CF2" w:rsidP="00A56CEF">
            <w:pPr>
              <w:jc w:val="center"/>
              <w:rPr>
                <w:szCs w:val="21"/>
              </w:rPr>
            </w:pPr>
            <w:r w:rsidRPr="00636DD1">
              <w:rPr>
                <w:rFonts w:ascii="宋体" w:hAnsi="宋体" w:hint="eastAsia"/>
                <w:sz w:val="18"/>
                <w:szCs w:val="18"/>
              </w:rPr>
              <w:t>4分</w:t>
            </w:r>
          </w:p>
        </w:tc>
        <w:tc>
          <w:tcPr>
            <w:tcW w:w="3286" w:type="dxa"/>
            <w:vAlign w:val="center"/>
          </w:tcPr>
          <w:p w:rsidR="00871CF2" w:rsidRPr="00636DD1" w:rsidRDefault="00871CF2" w:rsidP="00A56CEF">
            <w:pPr>
              <w:rPr>
                <w:szCs w:val="21"/>
              </w:rPr>
            </w:pPr>
            <w:r w:rsidRPr="00636DD1">
              <w:rPr>
                <w:rFonts w:ascii="宋体" w:hAnsi="宋体" w:hint="eastAsia"/>
                <w:sz w:val="18"/>
                <w:szCs w:val="18"/>
              </w:rPr>
              <w:t>①企业依法招用职工；②企业无就业歧视行为；③企业建立人力资源管理机构；④企业人力资源管理制度健全。</w:t>
            </w:r>
          </w:p>
        </w:tc>
        <w:tc>
          <w:tcPr>
            <w:tcW w:w="1240" w:type="dxa"/>
            <w:vAlign w:val="center"/>
          </w:tcPr>
          <w:p w:rsidR="00871CF2" w:rsidRPr="00636DD1" w:rsidRDefault="00871CF2" w:rsidP="00A56CEF">
            <w:pPr>
              <w:jc w:val="center"/>
              <w:rPr>
                <w:szCs w:val="21"/>
              </w:rPr>
            </w:pPr>
            <w:r w:rsidRPr="00636DD1">
              <w:rPr>
                <w:rFonts w:ascii="宋体" w:hAnsi="宋体" w:hint="eastAsia"/>
                <w:sz w:val="18"/>
                <w:szCs w:val="18"/>
              </w:rPr>
              <w:t>①②③④各1分</w:t>
            </w:r>
          </w:p>
        </w:tc>
        <w:tc>
          <w:tcPr>
            <w:tcW w:w="682" w:type="dxa"/>
          </w:tcPr>
          <w:p w:rsidR="00871CF2" w:rsidRPr="00636DD1" w:rsidRDefault="00871CF2" w:rsidP="00871CF2">
            <w:pPr>
              <w:pStyle w:val="a5"/>
              <w:ind w:firstLine="400"/>
              <w:rPr>
                <w:szCs w:val="21"/>
              </w:rPr>
            </w:pPr>
          </w:p>
        </w:tc>
      </w:tr>
      <w:tr w:rsidR="00871CF2" w:rsidRPr="00636DD1" w:rsidTr="00A56CEF">
        <w:tc>
          <w:tcPr>
            <w:tcW w:w="960" w:type="dxa"/>
            <w:vMerge/>
          </w:tcPr>
          <w:p w:rsidR="00871CF2" w:rsidRPr="00636DD1" w:rsidRDefault="00871CF2" w:rsidP="00871CF2">
            <w:pPr>
              <w:pStyle w:val="a5"/>
              <w:ind w:firstLine="400"/>
              <w:rPr>
                <w:szCs w:val="21"/>
              </w:rPr>
            </w:pPr>
          </w:p>
        </w:tc>
        <w:tc>
          <w:tcPr>
            <w:tcW w:w="1755" w:type="dxa"/>
            <w:vAlign w:val="center"/>
          </w:tcPr>
          <w:p w:rsidR="00871CF2" w:rsidRPr="00636DD1" w:rsidRDefault="00871CF2" w:rsidP="00A56CEF">
            <w:pPr>
              <w:jc w:val="center"/>
              <w:rPr>
                <w:szCs w:val="21"/>
              </w:rPr>
            </w:pPr>
            <w:r w:rsidRPr="00636DD1">
              <w:rPr>
                <w:rFonts w:ascii="宋体" w:hAnsi="宋体" w:hint="eastAsia"/>
                <w:sz w:val="18"/>
                <w:szCs w:val="18"/>
              </w:rPr>
              <w:t>1.2合同签订</w:t>
            </w:r>
          </w:p>
        </w:tc>
        <w:tc>
          <w:tcPr>
            <w:tcW w:w="810" w:type="dxa"/>
            <w:vAlign w:val="center"/>
          </w:tcPr>
          <w:p w:rsidR="00871CF2" w:rsidRPr="00636DD1" w:rsidRDefault="00871CF2" w:rsidP="00A56CEF">
            <w:pPr>
              <w:jc w:val="center"/>
              <w:rPr>
                <w:szCs w:val="21"/>
              </w:rPr>
            </w:pPr>
            <w:r w:rsidRPr="00636DD1">
              <w:rPr>
                <w:rFonts w:ascii="宋体" w:hAnsi="宋体" w:hint="eastAsia"/>
                <w:sz w:val="18"/>
                <w:szCs w:val="18"/>
              </w:rPr>
              <w:t>3分</w:t>
            </w:r>
          </w:p>
        </w:tc>
        <w:tc>
          <w:tcPr>
            <w:tcW w:w="3286" w:type="dxa"/>
            <w:vAlign w:val="center"/>
          </w:tcPr>
          <w:p w:rsidR="00871CF2" w:rsidRPr="00636DD1" w:rsidRDefault="00871CF2" w:rsidP="00A56CEF">
            <w:pPr>
              <w:rPr>
                <w:szCs w:val="21"/>
              </w:rPr>
            </w:pPr>
            <w:r w:rsidRPr="00636DD1">
              <w:rPr>
                <w:rFonts w:ascii="宋体" w:hAnsi="宋体" w:hint="eastAsia"/>
                <w:sz w:val="18"/>
                <w:szCs w:val="18"/>
              </w:rPr>
              <w:t xml:space="preserve">①依法与劳动者订立书面劳动合同，劳动合同内容规范、全面；②劳动合同签订率100%；③企业和劳动者各执一份劳动合同文本。                          </w:t>
            </w:r>
          </w:p>
        </w:tc>
        <w:tc>
          <w:tcPr>
            <w:tcW w:w="1240" w:type="dxa"/>
            <w:vAlign w:val="center"/>
          </w:tcPr>
          <w:p w:rsidR="00871CF2" w:rsidRPr="00636DD1" w:rsidRDefault="00871CF2" w:rsidP="00A56CEF">
            <w:pPr>
              <w:jc w:val="center"/>
              <w:rPr>
                <w:szCs w:val="21"/>
              </w:rPr>
            </w:pPr>
            <w:r w:rsidRPr="00636DD1">
              <w:rPr>
                <w:rFonts w:ascii="宋体" w:hAnsi="宋体" w:hint="eastAsia"/>
                <w:sz w:val="18"/>
                <w:szCs w:val="18"/>
              </w:rPr>
              <w:t xml:space="preserve">①②③各1分      </w:t>
            </w:r>
          </w:p>
        </w:tc>
        <w:tc>
          <w:tcPr>
            <w:tcW w:w="682" w:type="dxa"/>
          </w:tcPr>
          <w:p w:rsidR="00871CF2" w:rsidRPr="00636DD1" w:rsidRDefault="00871CF2" w:rsidP="00871CF2">
            <w:pPr>
              <w:pStyle w:val="a5"/>
              <w:ind w:firstLine="400"/>
              <w:rPr>
                <w:szCs w:val="21"/>
              </w:rPr>
            </w:pPr>
          </w:p>
        </w:tc>
      </w:tr>
      <w:tr w:rsidR="00871CF2" w:rsidRPr="00636DD1" w:rsidTr="00A56CEF">
        <w:tc>
          <w:tcPr>
            <w:tcW w:w="960" w:type="dxa"/>
            <w:vMerge/>
          </w:tcPr>
          <w:p w:rsidR="00871CF2" w:rsidRPr="00636DD1" w:rsidRDefault="00871CF2" w:rsidP="00871CF2">
            <w:pPr>
              <w:pStyle w:val="a5"/>
              <w:ind w:firstLine="400"/>
              <w:rPr>
                <w:szCs w:val="21"/>
              </w:rPr>
            </w:pPr>
          </w:p>
        </w:tc>
        <w:tc>
          <w:tcPr>
            <w:tcW w:w="1755" w:type="dxa"/>
            <w:vAlign w:val="center"/>
          </w:tcPr>
          <w:p w:rsidR="00871CF2" w:rsidRPr="00636DD1" w:rsidRDefault="00871CF2" w:rsidP="00A56CEF">
            <w:pPr>
              <w:jc w:val="center"/>
              <w:rPr>
                <w:szCs w:val="21"/>
              </w:rPr>
            </w:pPr>
            <w:r w:rsidRPr="00636DD1">
              <w:rPr>
                <w:rFonts w:ascii="宋体" w:hAnsi="宋体" w:hint="eastAsia"/>
                <w:sz w:val="18"/>
                <w:szCs w:val="18"/>
              </w:rPr>
              <w:t>1.3合同履行</w:t>
            </w:r>
          </w:p>
        </w:tc>
        <w:tc>
          <w:tcPr>
            <w:tcW w:w="810" w:type="dxa"/>
            <w:vAlign w:val="center"/>
          </w:tcPr>
          <w:p w:rsidR="00871CF2" w:rsidRPr="00636DD1" w:rsidRDefault="00871CF2" w:rsidP="00A56CEF">
            <w:pPr>
              <w:jc w:val="center"/>
              <w:rPr>
                <w:szCs w:val="21"/>
              </w:rPr>
            </w:pPr>
            <w:r w:rsidRPr="00636DD1">
              <w:rPr>
                <w:rFonts w:ascii="宋体" w:hAnsi="宋体" w:hint="eastAsia"/>
                <w:sz w:val="18"/>
                <w:szCs w:val="18"/>
              </w:rPr>
              <w:t>1分</w:t>
            </w:r>
          </w:p>
        </w:tc>
        <w:tc>
          <w:tcPr>
            <w:tcW w:w="3286" w:type="dxa"/>
            <w:vAlign w:val="center"/>
          </w:tcPr>
          <w:p w:rsidR="00871CF2" w:rsidRPr="00636DD1" w:rsidRDefault="00871CF2" w:rsidP="00A56CEF">
            <w:pPr>
              <w:rPr>
                <w:szCs w:val="21"/>
              </w:rPr>
            </w:pPr>
            <w:r w:rsidRPr="00636DD1">
              <w:rPr>
                <w:rFonts w:ascii="宋体" w:hAnsi="宋体" w:hint="eastAsia"/>
                <w:sz w:val="18"/>
                <w:szCs w:val="18"/>
              </w:rPr>
              <w:t>劳动合同的履行、变更、解除、终止遵循合法、公平、平等自愿、协商一致、诚实信用的原则，无企业违约现象发生</w:t>
            </w:r>
            <w:r w:rsidRPr="00636DD1">
              <w:rPr>
                <w:rFonts w:ascii="宋体" w:hAnsi="宋体" w:hint="eastAsia"/>
                <w:sz w:val="18"/>
                <w:szCs w:val="18"/>
                <w:u w:val="single"/>
              </w:rPr>
              <w:t>。</w:t>
            </w:r>
          </w:p>
        </w:tc>
        <w:tc>
          <w:tcPr>
            <w:tcW w:w="1240" w:type="dxa"/>
            <w:vAlign w:val="center"/>
          </w:tcPr>
          <w:p w:rsidR="00871CF2" w:rsidRPr="00636DD1" w:rsidRDefault="00871CF2" w:rsidP="00A56CEF">
            <w:pPr>
              <w:jc w:val="center"/>
              <w:rPr>
                <w:szCs w:val="21"/>
              </w:rPr>
            </w:pPr>
            <w:r w:rsidRPr="00636DD1">
              <w:rPr>
                <w:rFonts w:ascii="宋体" w:hAnsi="宋体" w:hint="eastAsia"/>
                <w:sz w:val="18"/>
                <w:szCs w:val="18"/>
              </w:rPr>
              <w:t xml:space="preserve">1分  </w:t>
            </w:r>
          </w:p>
        </w:tc>
        <w:tc>
          <w:tcPr>
            <w:tcW w:w="682" w:type="dxa"/>
          </w:tcPr>
          <w:p w:rsidR="00871CF2" w:rsidRPr="00636DD1" w:rsidRDefault="00871CF2" w:rsidP="00871CF2">
            <w:pPr>
              <w:pStyle w:val="a5"/>
              <w:ind w:firstLine="400"/>
              <w:rPr>
                <w:szCs w:val="21"/>
              </w:rPr>
            </w:pPr>
          </w:p>
        </w:tc>
      </w:tr>
      <w:tr w:rsidR="00871CF2" w:rsidRPr="00636DD1" w:rsidTr="00A56CEF">
        <w:trPr>
          <w:trHeight w:val="392"/>
        </w:trPr>
        <w:tc>
          <w:tcPr>
            <w:tcW w:w="960" w:type="dxa"/>
            <w:vMerge/>
          </w:tcPr>
          <w:p w:rsidR="00871CF2" w:rsidRPr="00636DD1" w:rsidRDefault="00871CF2" w:rsidP="00871CF2">
            <w:pPr>
              <w:pStyle w:val="a5"/>
              <w:ind w:firstLine="400"/>
              <w:rPr>
                <w:szCs w:val="21"/>
              </w:rPr>
            </w:pPr>
          </w:p>
        </w:tc>
        <w:tc>
          <w:tcPr>
            <w:tcW w:w="1755" w:type="dxa"/>
            <w:vAlign w:val="center"/>
          </w:tcPr>
          <w:p w:rsidR="00871CF2" w:rsidRPr="00636DD1" w:rsidRDefault="00871CF2" w:rsidP="00A56CEF">
            <w:pPr>
              <w:jc w:val="center"/>
              <w:rPr>
                <w:szCs w:val="21"/>
              </w:rPr>
            </w:pPr>
            <w:r w:rsidRPr="00636DD1">
              <w:rPr>
                <w:rFonts w:ascii="宋体" w:hAnsi="宋体" w:hint="eastAsia"/>
                <w:sz w:val="18"/>
                <w:szCs w:val="18"/>
              </w:rPr>
              <w:t>1.4建立职工名册</w:t>
            </w:r>
          </w:p>
        </w:tc>
        <w:tc>
          <w:tcPr>
            <w:tcW w:w="810" w:type="dxa"/>
            <w:vAlign w:val="center"/>
          </w:tcPr>
          <w:p w:rsidR="00871CF2" w:rsidRPr="00636DD1" w:rsidRDefault="00871CF2" w:rsidP="00A56CEF">
            <w:pPr>
              <w:jc w:val="center"/>
              <w:rPr>
                <w:szCs w:val="21"/>
              </w:rPr>
            </w:pPr>
            <w:r w:rsidRPr="00636DD1">
              <w:rPr>
                <w:rFonts w:ascii="宋体" w:hAnsi="宋体" w:hint="eastAsia"/>
                <w:sz w:val="18"/>
                <w:szCs w:val="18"/>
              </w:rPr>
              <w:t>2分</w:t>
            </w:r>
          </w:p>
        </w:tc>
        <w:tc>
          <w:tcPr>
            <w:tcW w:w="3286" w:type="dxa"/>
            <w:vAlign w:val="center"/>
          </w:tcPr>
          <w:p w:rsidR="00871CF2" w:rsidRPr="00636DD1" w:rsidRDefault="00871CF2" w:rsidP="00A56CEF">
            <w:pPr>
              <w:rPr>
                <w:szCs w:val="21"/>
              </w:rPr>
            </w:pPr>
            <w:r w:rsidRPr="00636DD1">
              <w:rPr>
                <w:rFonts w:ascii="宋体" w:hAnsi="宋体" w:hint="eastAsia"/>
                <w:sz w:val="18"/>
                <w:szCs w:val="18"/>
              </w:rPr>
              <w:t>①建立职工名册制度；②主动依法履行劳动用工备案手续。</w:t>
            </w:r>
          </w:p>
        </w:tc>
        <w:tc>
          <w:tcPr>
            <w:tcW w:w="1240" w:type="dxa"/>
            <w:vAlign w:val="center"/>
          </w:tcPr>
          <w:p w:rsidR="00871CF2" w:rsidRPr="00636DD1" w:rsidRDefault="00871CF2" w:rsidP="00A56CEF">
            <w:pPr>
              <w:jc w:val="center"/>
              <w:rPr>
                <w:szCs w:val="21"/>
              </w:rPr>
            </w:pPr>
            <w:r w:rsidRPr="00636DD1">
              <w:rPr>
                <w:rFonts w:ascii="宋体" w:hAnsi="宋体" w:hint="eastAsia"/>
                <w:sz w:val="18"/>
                <w:szCs w:val="18"/>
              </w:rPr>
              <w:t>①②各1分</w:t>
            </w:r>
          </w:p>
        </w:tc>
        <w:tc>
          <w:tcPr>
            <w:tcW w:w="682" w:type="dxa"/>
          </w:tcPr>
          <w:p w:rsidR="00871CF2" w:rsidRPr="00636DD1" w:rsidRDefault="00871CF2" w:rsidP="00871CF2">
            <w:pPr>
              <w:pStyle w:val="a5"/>
              <w:ind w:firstLine="400"/>
              <w:rPr>
                <w:szCs w:val="21"/>
              </w:rPr>
            </w:pPr>
          </w:p>
        </w:tc>
      </w:tr>
      <w:tr w:rsidR="00871CF2" w:rsidRPr="00636DD1" w:rsidTr="00A56CEF">
        <w:tc>
          <w:tcPr>
            <w:tcW w:w="960" w:type="dxa"/>
            <w:vMerge/>
          </w:tcPr>
          <w:p w:rsidR="00871CF2" w:rsidRPr="00636DD1" w:rsidRDefault="00871CF2" w:rsidP="00871CF2">
            <w:pPr>
              <w:pStyle w:val="a5"/>
              <w:ind w:firstLine="400"/>
              <w:rPr>
                <w:szCs w:val="21"/>
              </w:rPr>
            </w:pPr>
          </w:p>
        </w:tc>
        <w:tc>
          <w:tcPr>
            <w:tcW w:w="1755" w:type="dxa"/>
            <w:vAlign w:val="center"/>
          </w:tcPr>
          <w:p w:rsidR="00871CF2" w:rsidRPr="00636DD1" w:rsidRDefault="00871CF2" w:rsidP="00A56CEF">
            <w:pPr>
              <w:pStyle w:val="a5"/>
              <w:ind w:firstLineChars="0" w:firstLine="0"/>
              <w:jc w:val="center"/>
              <w:rPr>
                <w:szCs w:val="21"/>
              </w:rPr>
            </w:pPr>
            <w:r w:rsidRPr="00636DD1">
              <w:rPr>
                <w:rFonts w:hAnsi="宋体" w:hint="eastAsia"/>
                <w:sz w:val="18"/>
                <w:szCs w:val="18"/>
              </w:rPr>
              <w:t>1.5劳务用工</w:t>
            </w:r>
          </w:p>
        </w:tc>
        <w:tc>
          <w:tcPr>
            <w:tcW w:w="810" w:type="dxa"/>
            <w:vAlign w:val="center"/>
          </w:tcPr>
          <w:p w:rsidR="00871CF2" w:rsidRPr="00636DD1" w:rsidRDefault="00871CF2" w:rsidP="00A56CEF">
            <w:pPr>
              <w:pStyle w:val="a5"/>
              <w:ind w:firstLineChars="0" w:firstLine="0"/>
              <w:jc w:val="center"/>
              <w:rPr>
                <w:szCs w:val="21"/>
              </w:rPr>
            </w:pPr>
            <w:r w:rsidRPr="00636DD1">
              <w:rPr>
                <w:rFonts w:hAnsi="宋体" w:hint="eastAsia"/>
                <w:sz w:val="18"/>
                <w:szCs w:val="18"/>
              </w:rPr>
              <w:t>2分</w:t>
            </w:r>
          </w:p>
        </w:tc>
        <w:tc>
          <w:tcPr>
            <w:tcW w:w="3286" w:type="dxa"/>
          </w:tcPr>
          <w:p w:rsidR="00871CF2" w:rsidRPr="00636DD1" w:rsidRDefault="00871CF2" w:rsidP="00A56CEF">
            <w:pPr>
              <w:pStyle w:val="a5"/>
              <w:ind w:firstLineChars="0" w:firstLine="0"/>
              <w:rPr>
                <w:szCs w:val="21"/>
              </w:rPr>
            </w:pPr>
            <w:r w:rsidRPr="00636DD1">
              <w:rPr>
                <w:rFonts w:eastAsiaTheme="minorEastAsia" w:hAnsi="宋体" w:cstheme="minorBidi" w:hint="eastAsia"/>
                <w:kern w:val="2"/>
                <w:sz w:val="18"/>
                <w:szCs w:val="18"/>
              </w:rPr>
              <w:t>使用劳务派遣工符合劳动法律法规规定：①仅在临时性、辅助性或者替代性的工作岗位上使用劳务派遣工，并不超过法定比例；②对被派遣劳动者实行同工同酬。</w:t>
            </w:r>
          </w:p>
        </w:tc>
        <w:tc>
          <w:tcPr>
            <w:tcW w:w="1240" w:type="dxa"/>
            <w:vAlign w:val="center"/>
          </w:tcPr>
          <w:p w:rsidR="00871CF2" w:rsidRPr="00636DD1" w:rsidRDefault="00871CF2" w:rsidP="00A56CEF">
            <w:pPr>
              <w:pStyle w:val="a5"/>
              <w:ind w:firstLineChars="0" w:firstLine="0"/>
              <w:jc w:val="center"/>
              <w:rPr>
                <w:szCs w:val="21"/>
              </w:rPr>
            </w:pPr>
            <w:r w:rsidRPr="00636DD1">
              <w:rPr>
                <w:rFonts w:hAnsi="宋体" w:hint="eastAsia"/>
                <w:sz w:val="18"/>
                <w:szCs w:val="18"/>
              </w:rPr>
              <w:t>①②各1分</w:t>
            </w:r>
          </w:p>
        </w:tc>
        <w:tc>
          <w:tcPr>
            <w:tcW w:w="682" w:type="dxa"/>
          </w:tcPr>
          <w:p w:rsidR="00871CF2" w:rsidRPr="00636DD1" w:rsidRDefault="00871CF2" w:rsidP="00871CF2">
            <w:pPr>
              <w:pStyle w:val="a5"/>
              <w:ind w:firstLine="400"/>
              <w:rPr>
                <w:szCs w:val="21"/>
              </w:rPr>
            </w:pPr>
          </w:p>
        </w:tc>
      </w:tr>
      <w:tr w:rsidR="00871CF2" w:rsidRPr="00636DD1" w:rsidTr="00A56CEF">
        <w:tc>
          <w:tcPr>
            <w:tcW w:w="960"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 xml:space="preserve"> 2</w:t>
            </w:r>
          </w:p>
          <w:p w:rsidR="00871CF2" w:rsidRPr="00636DD1" w:rsidRDefault="00871CF2" w:rsidP="00A56CEF">
            <w:pPr>
              <w:jc w:val="center"/>
              <w:rPr>
                <w:rFonts w:ascii="宋体" w:hAnsi="宋体"/>
                <w:sz w:val="18"/>
                <w:szCs w:val="18"/>
              </w:rPr>
            </w:pPr>
            <w:r w:rsidRPr="00636DD1">
              <w:rPr>
                <w:rFonts w:ascii="宋体" w:hAnsi="宋体" w:hint="eastAsia"/>
                <w:sz w:val="18"/>
                <w:szCs w:val="18"/>
              </w:rPr>
              <w:t>劳</w:t>
            </w:r>
          </w:p>
          <w:p w:rsidR="00871CF2" w:rsidRPr="00636DD1" w:rsidRDefault="00871CF2" w:rsidP="00A56CEF">
            <w:pPr>
              <w:jc w:val="center"/>
              <w:rPr>
                <w:rFonts w:ascii="宋体" w:hAnsi="宋体"/>
                <w:sz w:val="18"/>
                <w:szCs w:val="18"/>
              </w:rPr>
            </w:pPr>
            <w:r w:rsidRPr="00636DD1">
              <w:rPr>
                <w:rFonts w:ascii="宋体" w:hAnsi="宋体" w:hint="eastAsia"/>
                <w:sz w:val="18"/>
                <w:szCs w:val="18"/>
              </w:rPr>
              <w:t>动</w:t>
            </w:r>
          </w:p>
          <w:p w:rsidR="00871CF2" w:rsidRPr="00636DD1" w:rsidRDefault="00871CF2" w:rsidP="00A56CEF">
            <w:pPr>
              <w:jc w:val="center"/>
              <w:rPr>
                <w:rFonts w:ascii="宋体" w:hAnsi="宋体"/>
                <w:sz w:val="18"/>
                <w:szCs w:val="18"/>
              </w:rPr>
            </w:pPr>
            <w:r w:rsidRPr="00636DD1">
              <w:rPr>
                <w:rFonts w:ascii="宋体" w:hAnsi="宋体" w:hint="eastAsia"/>
                <w:sz w:val="18"/>
                <w:szCs w:val="18"/>
              </w:rPr>
              <w:t>规</w:t>
            </w:r>
          </w:p>
          <w:p w:rsidR="00871CF2" w:rsidRPr="00636DD1" w:rsidRDefault="00871CF2" w:rsidP="00A56CEF">
            <w:pPr>
              <w:jc w:val="center"/>
              <w:rPr>
                <w:rFonts w:ascii="宋体" w:hAnsi="宋体"/>
                <w:sz w:val="18"/>
                <w:szCs w:val="18"/>
              </w:rPr>
            </w:pPr>
            <w:r w:rsidRPr="00636DD1">
              <w:rPr>
                <w:rFonts w:ascii="宋体" w:hAnsi="宋体" w:hint="eastAsia"/>
                <w:sz w:val="18"/>
                <w:szCs w:val="18"/>
              </w:rPr>
              <w:t>章</w:t>
            </w:r>
          </w:p>
          <w:p w:rsidR="00871CF2" w:rsidRPr="00636DD1" w:rsidRDefault="00871CF2" w:rsidP="00A56CEF">
            <w:pPr>
              <w:jc w:val="center"/>
              <w:rPr>
                <w:rFonts w:ascii="宋体" w:hAnsi="宋体"/>
                <w:sz w:val="18"/>
                <w:szCs w:val="18"/>
              </w:rPr>
            </w:pPr>
            <w:r w:rsidRPr="00636DD1">
              <w:rPr>
                <w:rFonts w:ascii="宋体" w:hAnsi="宋体" w:hint="eastAsia"/>
                <w:sz w:val="18"/>
                <w:szCs w:val="18"/>
              </w:rPr>
              <w:t>（6分）</w:t>
            </w:r>
          </w:p>
        </w:tc>
        <w:tc>
          <w:tcPr>
            <w:tcW w:w="175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2.1制度建全</w:t>
            </w:r>
          </w:p>
        </w:tc>
        <w:tc>
          <w:tcPr>
            <w:tcW w:w="810"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2分</w:t>
            </w:r>
          </w:p>
        </w:tc>
        <w:tc>
          <w:tcPr>
            <w:tcW w:w="3286" w:type="dxa"/>
            <w:vAlign w:val="center"/>
          </w:tcPr>
          <w:p w:rsidR="00871CF2" w:rsidRPr="00636DD1" w:rsidRDefault="00871CF2" w:rsidP="00A56CEF">
            <w:pPr>
              <w:rPr>
                <w:rFonts w:ascii="宋体" w:hAnsi="宋体"/>
                <w:bCs/>
                <w:sz w:val="18"/>
                <w:szCs w:val="18"/>
              </w:rPr>
            </w:pPr>
            <w:r w:rsidRPr="00636DD1">
              <w:rPr>
                <w:rFonts w:hAnsi="宋体" w:cs="宋体" w:hint="eastAsia"/>
                <w:sz w:val="18"/>
                <w:szCs w:val="18"/>
              </w:rPr>
              <w:t>①依法建立和完善劳动报酬、工作时间、休息休假、社会保险和福利、职工培训、劳动纪律等制度；②劳动规章制度的内容不得与法律、法规相抵触。</w:t>
            </w:r>
          </w:p>
        </w:tc>
        <w:tc>
          <w:tcPr>
            <w:tcW w:w="1240"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①②各1分</w:t>
            </w:r>
          </w:p>
        </w:tc>
        <w:tc>
          <w:tcPr>
            <w:tcW w:w="682" w:type="dxa"/>
            <w:vAlign w:val="center"/>
          </w:tcPr>
          <w:p w:rsidR="00871CF2" w:rsidRPr="00636DD1" w:rsidRDefault="00871CF2" w:rsidP="00A56CEF">
            <w:pPr>
              <w:jc w:val="center"/>
              <w:rPr>
                <w:rFonts w:ascii="宋体" w:hAnsi="宋体"/>
                <w:bCs/>
                <w:sz w:val="18"/>
                <w:szCs w:val="18"/>
              </w:rPr>
            </w:pPr>
          </w:p>
        </w:tc>
      </w:tr>
      <w:tr w:rsidR="00871CF2" w:rsidRPr="00636DD1" w:rsidTr="00A56CEF">
        <w:tc>
          <w:tcPr>
            <w:tcW w:w="960" w:type="dxa"/>
            <w:vMerge/>
          </w:tcPr>
          <w:p w:rsidR="00871CF2" w:rsidRPr="00636DD1" w:rsidRDefault="00871CF2" w:rsidP="00871CF2">
            <w:pPr>
              <w:pStyle w:val="a5"/>
              <w:ind w:firstLine="400"/>
              <w:rPr>
                <w:szCs w:val="21"/>
              </w:rPr>
            </w:pPr>
          </w:p>
        </w:tc>
        <w:tc>
          <w:tcPr>
            <w:tcW w:w="1755"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2.2程序合法</w:t>
            </w:r>
          </w:p>
        </w:tc>
        <w:tc>
          <w:tcPr>
            <w:tcW w:w="810"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2分</w:t>
            </w:r>
          </w:p>
        </w:tc>
        <w:tc>
          <w:tcPr>
            <w:tcW w:w="3286" w:type="dxa"/>
            <w:vAlign w:val="center"/>
          </w:tcPr>
          <w:p w:rsidR="00871CF2" w:rsidRPr="00636DD1" w:rsidRDefault="00871CF2" w:rsidP="00A56CEF">
            <w:pPr>
              <w:rPr>
                <w:rFonts w:ascii="宋体" w:hAnsi="宋体"/>
                <w:sz w:val="18"/>
                <w:szCs w:val="18"/>
              </w:rPr>
            </w:pPr>
            <w:r w:rsidRPr="00636DD1">
              <w:rPr>
                <w:rFonts w:hAnsi="宋体" w:cs="宋体" w:hint="eastAsia"/>
                <w:sz w:val="18"/>
                <w:szCs w:val="18"/>
              </w:rPr>
              <w:t>①制定劳动规章制度和决定涉及职工切身利益的重大事项，应当经职工（代表）大会或者全体职工讨论，提出方案和意见；②与工会或者职工代表平等协商确定。</w:t>
            </w:r>
          </w:p>
        </w:tc>
        <w:tc>
          <w:tcPr>
            <w:tcW w:w="124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①②各1分</w:t>
            </w:r>
          </w:p>
        </w:tc>
        <w:tc>
          <w:tcPr>
            <w:tcW w:w="682" w:type="dxa"/>
            <w:vAlign w:val="center"/>
          </w:tcPr>
          <w:p w:rsidR="00871CF2" w:rsidRPr="00636DD1" w:rsidRDefault="00871CF2" w:rsidP="00A56CEF">
            <w:pPr>
              <w:jc w:val="center"/>
              <w:rPr>
                <w:rFonts w:ascii="宋体" w:hAnsi="宋体"/>
                <w:bCs/>
                <w:sz w:val="18"/>
                <w:szCs w:val="18"/>
              </w:rPr>
            </w:pPr>
          </w:p>
        </w:tc>
      </w:tr>
      <w:tr w:rsidR="00871CF2" w:rsidRPr="00636DD1" w:rsidTr="00A56CEF">
        <w:tc>
          <w:tcPr>
            <w:tcW w:w="960" w:type="dxa"/>
            <w:vMerge/>
          </w:tcPr>
          <w:p w:rsidR="00871CF2" w:rsidRPr="00636DD1" w:rsidRDefault="00871CF2" w:rsidP="00871CF2">
            <w:pPr>
              <w:pStyle w:val="a5"/>
              <w:ind w:firstLine="400"/>
              <w:rPr>
                <w:szCs w:val="21"/>
              </w:rPr>
            </w:pPr>
          </w:p>
        </w:tc>
        <w:tc>
          <w:tcPr>
            <w:tcW w:w="1755"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2.3公示告知</w:t>
            </w:r>
          </w:p>
        </w:tc>
        <w:tc>
          <w:tcPr>
            <w:tcW w:w="810"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2分</w:t>
            </w:r>
          </w:p>
        </w:tc>
        <w:tc>
          <w:tcPr>
            <w:tcW w:w="3286"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劳动规章制度、重大事项应公示和告知职工。</w:t>
            </w:r>
          </w:p>
        </w:tc>
        <w:tc>
          <w:tcPr>
            <w:tcW w:w="1240"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2分</w:t>
            </w:r>
          </w:p>
        </w:tc>
        <w:tc>
          <w:tcPr>
            <w:tcW w:w="682" w:type="dxa"/>
            <w:vAlign w:val="center"/>
          </w:tcPr>
          <w:p w:rsidR="00871CF2" w:rsidRPr="00636DD1" w:rsidRDefault="00871CF2" w:rsidP="00A56CEF">
            <w:pPr>
              <w:jc w:val="center"/>
              <w:rPr>
                <w:rFonts w:ascii="宋体" w:hAnsi="宋体"/>
                <w:bCs/>
                <w:sz w:val="18"/>
                <w:szCs w:val="18"/>
              </w:rPr>
            </w:pPr>
          </w:p>
        </w:tc>
      </w:tr>
      <w:tr w:rsidR="00871CF2" w:rsidRPr="00636DD1" w:rsidTr="00A56CEF">
        <w:trPr>
          <w:trHeight w:val="1007"/>
        </w:trPr>
        <w:tc>
          <w:tcPr>
            <w:tcW w:w="960"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w:t>
            </w:r>
          </w:p>
          <w:p w:rsidR="00871CF2" w:rsidRPr="00636DD1" w:rsidRDefault="00871CF2" w:rsidP="00A56CEF">
            <w:pPr>
              <w:jc w:val="center"/>
              <w:rPr>
                <w:rFonts w:ascii="宋体" w:hAnsi="宋体"/>
                <w:sz w:val="18"/>
                <w:szCs w:val="18"/>
              </w:rPr>
            </w:pPr>
            <w:r w:rsidRPr="00636DD1">
              <w:rPr>
                <w:rFonts w:ascii="宋体" w:hAnsi="宋体" w:hint="eastAsia"/>
                <w:sz w:val="18"/>
                <w:szCs w:val="18"/>
              </w:rPr>
              <w:t>工</w:t>
            </w:r>
          </w:p>
          <w:p w:rsidR="00871CF2" w:rsidRPr="00636DD1" w:rsidRDefault="00871CF2" w:rsidP="00A56CEF">
            <w:pPr>
              <w:jc w:val="center"/>
              <w:rPr>
                <w:rFonts w:ascii="宋体" w:hAnsi="宋体"/>
                <w:sz w:val="18"/>
                <w:szCs w:val="18"/>
              </w:rPr>
            </w:pPr>
            <w:r w:rsidRPr="00636DD1">
              <w:rPr>
                <w:rFonts w:ascii="宋体" w:hAnsi="宋体" w:hint="eastAsia"/>
                <w:sz w:val="18"/>
                <w:szCs w:val="18"/>
              </w:rPr>
              <w:t>资</w:t>
            </w:r>
          </w:p>
          <w:p w:rsidR="00871CF2" w:rsidRPr="00636DD1" w:rsidRDefault="00871CF2" w:rsidP="00A56CEF">
            <w:pPr>
              <w:jc w:val="center"/>
              <w:rPr>
                <w:rFonts w:ascii="宋体" w:hAnsi="宋体"/>
                <w:sz w:val="18"/>
                <w:szCs w:val="18"/>
              </w:rPr>
            </w:pPr>
            <w:r w:rsidRPr="00636DD1">
              <w:rPr>
                <w:rFonts w:ascii="宋体" w:hAnsi="宋体" w:hint="eastAsia"/>
                <w:sz w:val="18"/>
                <w:szCs w:val="18"/>
              </w:rPr>
              <w:t>分</w:t>
            </w:r>
          </w:p>
          <w:p w:rsidR="00871CF2" w:rsidRPr="00636DD1" w:rsidRDefault="00871CF2" w:rsidP="00A56CEF">
            <w:pPr>
              <w:jc w:val="center"/>
              <w:rPr>
                <w:rFonts w:ascii="宋体" w:hAnsi="宋体"/>
                <w:sz w:val="18"/>
                <w:szCs w:val="18"/>
              </w:rPr>
            </w:pPr>
            <w:r w:rsidRPr="00636DD1">
              <w:rPr>
                <w:rFonts w:ascii="宋体" w:hAnsi="宋体" w:hint="eastAsia"/>
                <w:sz w:val="18"/>
                <w:szCs w:val="18"/>
              </w:rPr>
              <w:t>配</w:t>
            </w:r>
          </w:p>
          <w:p w:rsidR="00871CF2" w:rsidRPr="00636DD1" w:rsidRDefault="00871CF2" w:rsidP="00A56CEF">
            <w:pPr>
              <w:jc w:val="center"/>
              <w:rPr>
                <w:rFonts w:ascii="宋体" w:hAnsi="宋体"/>
                <w:sz w:val="18"/>
                <w:szCs w:val="18"/>
              </w:rPr>
            </w:pPr>
            <w:r w:rsidRPr="00636DD1">
              <w:rPr>
                <w:rFonts w:ascii="宋体" w:hAnsi="宋体" w:hint="eastAsia"/>
                <w:sz w:val="18"/>
                <w:szCs w:val="18"/>
              </w:rPr>
              <w:t>（9分）</w:t>
            </w:r>
          </w:p>
        </w:tc>
        <w:tc>
          <w:tcPr>
            <w:tcW w:w="175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3.1工资协商</w:t>
            </w:r>
          </w:p>
        </w:tc>
        <w:tc>
          <w:tcPr>
            <w:tcW w:w="81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86"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 xml:space="preserve">①建立以工资集体协商为主要形式的工资分配决定机制和工资水平调整机制；②每年应进行一次工资集体协商。     </w:t>
            </w:r>
          </w:p>
        </w:tc>
        <w:tc>
          <w:tcPr>
            <w:tcW w:w="124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①②各1分</w:t>
            </w:r>
          </w:p>
        </w:tc>
        <w:tc>
          <w:tcPr>
            <w:tcW w:w="682" w:type="dxa"/>
          </w:tcPr>
          <w:p w:rsidR="00871CF2" w:rsidRPr="00636DD1" w:rsidRDefault="00871CF2" w:rsidP="00871CF2">
            <w:pPr>
              <w:pStyle w:val="a5"/>
              <w:ind w:firstLine="400"/>
              <w:rPr>
                <w:szCs w:val="21"/>
              </w:rPr>
            </w:pPr>
          </w:p>
        </w:tc>
      </w:tr>
      <w:tr w:rsidR="00871CF2" w:rsidRPr="00636DD1" w:rsidTr="00A56CEF">
        <w:trPr>
          <w:trHeight w:val="1059"/>
        </w:trPr>
        <w:tc>
          <w:tcPr>
            <w:tcW w:w="960" w:type="dxa"/>
            <w:vMerge/>
          </w:tcPr>
          <w:p w:rsidR="00871CF2" w:rsidRPr="00636DD1" w:rsidRDefault="00871CF2" w:rsidP="00871CF2">
            <w:pPr>
              <w:pStyle w:val="a5"/>
              <w:ind w:firstLine="400"/>
              <w:rPr>
                <w:szCs w:val="21"/>
              </w:rPr>
            </w:pPr>
          </w:p>
        </w:tc>
        <w:tc>
          <w:tcPr>
            <w:tcW w:w="175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3.2劳动定额</w:t>
            </w:r>
          </w:p>
        </w:tc>
        <w:tc>
          <w:tcPr>
            <w:tcW w:w="810"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 xml:space="preserve"> 2分</w:t>
            </w:r>
          </w:p>
        </w:tc>
        <w:tc>
          <w:tcPr>
            <w:tcW w:w="3286"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 xml:space="preserve">①依法确定、调整劳动定额或计件报酬标准；②劳动定额标准能够确保同岗位90%以上劳动者在法定工作时间内完成。         </w:t>
            </w:r>
          </w:p>
        </w:tc>
        <w:tc>
          <w:tcPr>
            <w:tcW w:w="1240"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①②各1分</w:t>
            </w:r>
          </w:p>
        </w:tc>
        <w:tc>
          <w:tcPr>
            <w:tcW w:w="682" w:type="dxa"/>
          </w:tcPr>
          <w:p w:rsidR="00871CF2" w:rsidRPr="00636DD1" w:rsidRDefault="00871CF2" w:rsidP="00871CF2">
            <w:pPr>
              <w:pStyle w:val="a5"/>
              <w:ind w:firstLine="400"/>
              <w:rPr>
                <w:szCs w:val="21"/>
              </w:rPr>
            </w:pPr>
          </w:p>
        </w:tc>
      </w:tr>
    </w:tbl>
    <w:p w:rsidR="00871CF2" w:rsidRPr="00636DD1" w:rsidRDefault="00871CF2" w:rsidP="00871CF2">
      <w:pPr>
        <w:spacing w:beforeLines="50" w:afterLines="25"/>
        <w:jc w:val="center"/>
        <w:rPr>
          <w:rFonts w:ascii="黑体" w:eastAsia="黑体" w:hAnsi="黑体" w:cs="黑体"/>
          <w:bCs/>
          <w:sz w:val="24"/>
        </w:rPr>
      </w:pPr>
    </w:p>
    <w:p w:rsidR="00871CF2" w:rsidRPr="00636DD1" w:rsidRDefault="00871CF2" w:rsidP="00871CF2">
      <w:pPr>
        <w:spacing w:beforeLines="50" w:afterLines="25"/>
        <w:jc w:val="center"/>
        <w:rPr>
          <w:rFonts w:ascii="黑体" w:eastAsia="黑体" w:hAnsi="黑体" w:cs="黑体"/>
          <w:sz w:val="24"/>
        </w:rPr>
      </w:pPr>
      <w:r w:rsidRPr="00636DD1">
        <w:rPr>
          <w:rFonts w:ascii="黑体" w:eastAsia="黑体" w:hAnsi="黑体" w:cs="黑体" w:hint="eastAsia"/>
          <w:bCs/>
          <w:sz w:val="24"/>
        </w:rPr>
        <w:t>表A.1</w:t>
      </w:r>
      <w:r w:rsidRPr="00636DD1">
        <w:rPr>
          <w:rFonts w:ascii="黑体" w:eastAsia="黑体" w:hAnsi="黑体" w:hint="eastAsia"/>
          <w:sz w:val="24"/>
        </w:rPr>
        <w:t>模范</w:t>
      </w:r>
      <w:r w:rsidRPr="00636DD1">
        <w:rPr>
          <w:rFonts w:ascii="黑体" w:eastAsia="黑体" w:hAnsi="黑体" w:cs="黑体" w:hint="eastAsia"/>
          <w:sz w:val="24"/>
        </w:rPr>
        <w:t>劳动关系和谐企业评分标准</w:t>
      </w:r>
      <w:r w:rsidRPr="00636DD1">
        <w:rPr>
          <w:rFonts w:ascii="黑体" w:eastAsia="黑体" w:hAnsi="黑体" w:cs="黑体" w:hint="eastAsia"/>
          <w:bCs/>
          <w:sz w:val="24"/>
        </w:rPr>
        <w:t>（续1）</w:t>
      </w:r>
    </w:p>
    <w:tbl>
      <w:tblPr>
        <w:tblStyle w:val="a4"/>
        <w:tblW w:w="8746" w:type="dxa"/>
        <w:tblLook w:val="04A0"/>
      </w:tblPr>
      <w:tblGrid>
        <w:gridCol w:w="996"/>
        <w:gridCol w:w="1745"/>
        <w:gridCol w:w="807"/>
        <w:gridCol w:w="3263"/>
        <w:gridCol w:w="1245"/>
        <w:gridCol w:w="690"/>
      </w:tblGrid>
      <w:tr w:rsidR="00871CF2" w:rsidRPr="00636DD1" w:rsidTr="00A56CEF">
        <w:tc>
          <w:tcPr>
            <w:tcW w:w="996"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w:t>
            </w:r>
          </w:p>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项目</w:t>
            </w:r>
          </w:p>
        </w:tc>
        <w:tc>
          <w:tcPr>
            <w:tcW w:w="1745"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评价要素</w:t>
            </w:r>
          </w:p>
        </w:tc>
        <w:tc>
          <w:tcPr>
            <w:tcW w:w="807"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分值</w:t>
            </w:r>
          </w:p>
        </w:tc>
        <w:tc>
          <w:tcPr>
            <w:tcW w:w="3263"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评价内容</w:t>
            </w:r>
          </w:p>
        </w:tc>
        <w:tc>
          <w:tcPr>
            <w:tcW w:w="1245"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评分细则</w:t>
            </w:r>
          </w:p>
        </w:tc>
        <w:tc>
          <w:tcPr>
            <w:tcW w:w="69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得分</w:t>
            </w:r>
          </w:p>
        </w:tc>
      </w:tr>
      <w:tr w:rsidR="00871CF2" w:rsidRPr="00636DD1" w:rsidTr="00A56CEF">
        <w:trPr>
          <w:trHeight w:val="1610"/>
        </w:trPr>
        <w:tc>
          <w:tcPr>
            <w:tcW w:w="99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w:t>
            </w:r>
          </w:p>
          <w:p w:rsidR="00871CF2" w:rsidRPr="00636DD1" w:rsidRDefault="00871CF2" w:rsidP="00A56CEF">
            <w:pPr>
              <w:jc w:val="center"/>
              <w:rPr>
                <w:rFonts w:ascii="宋体" w:hAnsi="宋体"/>
                <w:sz w:val="18"/>
                <w:szCs w:val="18"/>
              </w:rPr>
            </w:pPr>
            <w:r w:rsidRPr="00636DD1">
              <w:rPr>
                <w:rFonts w:ascii="宋体" w:hAnsi="宋体" w:hint="eastAsia"/>
                <w:sz w:val="18"/>
                <w:szCs w:val="18"/>
              </w:rPr>
              <w:t>工</w:t>
            </w:r>
          </w:p>
          <w:p w:rsidR="00871CF2" w:rsidRPr="00636DD1" w:rsidRDefault="00871CF2" w:rsidP="00A56CEF">
            <w:pPr>
              <w:jc w:val="center"/>
              <w:rPr>
                <w:rFonts w:ascii="宋体" w:hAnsi="宋体"/>
                <w:sz w:val="18"/>
                <w:szCs w:val="18"/>
              </w:rPr>
            </w:pPr>
            <w:r w:rsidRPr="00636DD1">
              <w:rPr>
                <w:rFonts w:ascii="宋体" w:hAnsi="宋体" w:hint="eastAsia"/>
                <w:sz w:val="18"/>
                <w:szCs w:val="18"/>
              </w:rPr>
              <w:t>资</w:t>
            </w:r>
          </w:p>
          <w:p w:rsidR="00871CF2" w:rsidRPr="00636DD1" w:rsidRDefault="00871CF2" w:rsidP="00A56CEF">
            <w:pPr>
              <w:jc w:val="center"/>
              <w:rPr>
                <w:rFonts w:ascii="宋体" w:hAnsi="宋体"/>
                <w:sz w:val="18"/>
                <w:szCs w:val="18"/>
              </w:rPr>
            </w:pPr>
            <w:r w:rsidRPr="00636DD1">
              <w:rPr>
                <w:rFonts w:ascii="宋体" w:hAnsi="宋体" w:hint="eastAsia"/>
                <w:sz w:val="18"/>
                <w:szCs w:val="18"/>
              </w:rPr>
              <w:t>分</w:t>
            </w:r>
          </w:p>
          <w:p w:rsidR="00871CF2" w:rsidRPr="00636DD1" w:rsidRDefault="00871CF2" w:rsidP="00A56CEF">
            <w:pPr>
              <w:jc w:val="center"/>
              <w:rPr>
                <w:rFonts w:ascii="宋体" w:hAnsi="宋体"/>
                <w:sz w:val="18"/>
                <w:szCs w:val="18"/>
              </w:rPr>
            </w:pPr>
            <w:r w:rsidRPr="00636DD1">
              <w:rPr>
                <w:rFonts w:ascii="宋体" w:hAnsi="宋体" w:hint="eastAsia"/>
                <w:sz w:val="18"/>
                <w:szCs w:val="18"/>
              </w:rPr>
              <w:t>配</w:t>
            </w:r>
          </w:p>
          <w:p w:rsidR="00871CF2" w:rsidRPr="00636DD1" w:rsidRDefault="00871CF2" w:rsidP="00A56CEF">
            <w:pPr>
              <w:pStyle w:val="a5"/>
              <w:ind w:firstLineChars="0" w:firstLine="0"/>
              <w:jc w:val="center"/>
              <w:rPr>
                <w:szCs w:val="21"/>
              </w:rPr>
            </w:pPr>
            <w:r w:rsidRPr="00636DD1">
              <w:rPr>
                <w:rFonts w:hAnsi="宋体" w:hint="eastAsia"/>
                <w:sz w:val="18"/>
                <w:szCs w:val="18"/>
              </w:rPr>
              <w:t>（9分）</w:t>
            </w: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3.3工资调整</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63" w:type="dxa"/>
            <w:vAlign w:val="center"/>
          </w:tcPr>
          <w:p w:rsidR="00871CF2" w:rsidRPr="00636DD1" w:rsidRDefault="00871CF2" w:rsidP="00A56CEF">
            <w:pPr>
              <w:rPr>
                <w:rFonts w:ascii="宋体" w:hAnsi="宋体"/>
                <w:sz w:val="18"/>
                <w:szCs w:val="18"/>
                <w:u w:val="single"/>
              </w:rPr>
            </w:pPr>
            <w:r w:rsidRPr="00636DD1">
              <w:rPr>
                <w:rFonts w:ascii="宋体" w:hAnsi="宋体" w:hint="eastAsia"/>
                <w:sz w:val="18"/>
                <w:szCs w:val="18"/>
              </w:rPr>
              <w:t xml:space="preserve">①参照工资指导线，职工工资增长与企业劳动生产率提高相协调，与经济效益挂钩；②一线职工、技能人才年收入增长水平高于企业职工平均工资增长水平。 </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①②各1分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3.4工资支付</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3分</w:t>
            </w:r>
          </w:p>
        </w:tc>
        <w:tc>
          <w:tcPr>
            <w:tcW w:w="3263"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 xml:space="preserve">①以法定货币形式按时、足额支付职工工资；②依法发放各种津贴（有毒有害高温等）；③向劳动者提供工资及津贴支付清单。         </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①②③各1分</w:t>
            </w:r>
          </w:p>
        </w:tc>
        <w:tc>
          <w:tcPr>
            <w:tcW w:w="690" w:type="dxa"/>
          </w:tcPr>
          <w:p w:rsidR="00871CF2" w:rsidRPr="00636DD1" w:rsidRDefault="00871CF2" w:rsidP="00871CF2">
            <w:pPr>
              <w:pStyle w:val="a5"/>
              <w:ind w:firstLine="400"/>
              <w:rPr>
                <w:szCs w:val="21"/>
              </w:rPr>
            </w:pPr>
          </w:p>
        </w:tc>
      </w:tr>
      <w:tr w:rsidR="00871CF2" w:rsidRPr="00636DD1" w:rsidTr="00A56CEF">
        <w:trPr>
          <w:trHeight w:val="749"/>
        </w:trPr>
        <w:tc>
          <w:tcPr>
            <w:tcW w:w="99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4</w:t>
            </w:r>
          </w:p>
          <w:p w:rsidR="00871CF2" w:rsidRPr="00636DD1" w:rsidRDefault="00871CF2" w:rsidP="00A56CEF">
            <w:pPr>
              <w:jc w:val="center"/>
              <w:rPr>
                <w:rFonts w:ascii="宋体" w:hAnsi="宋体"/>
                <w:sz w:val="18"/>
                <w:szCs w:val="18"/>
              </w:rPr>
            </w:pPr>
            <w:r w:rsidRPr="00636DD1">
              <w:rPr>
                <w:rFonts w:ascii="宋体" w:hAnsi="宋体" w:hint="eastAsia"/>
                <w:sz w:val="18"/>
                <w:szCs w:val="18"/>
              </w:rPr>
              <w:t>工作</w:t>
            </w:r>
          </w:p>
          <w:p w:rsidR="00871CF2" w:rsidRPr="00636DD1" w:rsidRDefault="00871CF2" w:rsidP="00A56CEF">
            <w:pPr>
              <w:jc w:val="center"/>
              <w:rPr>
                <w:rFonts w:ascii="宋体" w:hAnsi="宋体"/>
                <w:sz w:val="18"/>
                <w:szCs w:val="18"/>
              </w:rPr>
            </w:pPr>
            <w:r w:rsidRPr="00636DD1">
              <w:rPr>
                <w:rFonts w:ascii="宋体" w:hAnsi="宋体" w:hint="eastAsia"/>
                <w:sz w:val="18"/>
                <w:szCs w:val="18"/>
              </w:rPr>
              <w:t>时间</w:t>
            </w:r>
          </w:p>
          <w:p w:rsidR="00871CF2" w:rsidRPr="00636DD1" w:rsidRDefault="00871CF2" w:rsidP="00A56CEF">
            <w:pPr>
              <w:jc w:val="center"/>
              <w:rPr>
                <w:rFonts w:ascii="宋体" w:hAnsi="宋体"/>
                <w:sz w:val="18"/>
                <w:szCs w:val="18"/>
              </w:rPr>
            </w:pPr>
            <w:r w:rsidRPr="00636DD1">
              <w:rPr>
                <w:rFonts w:ascii="宋体" w:hAnsi="宋体" w:hint="eastAsia"/>
                <w:sz w:val="18"/>
                <w:szCs w:val="18"/>
              </w:rPr>
              <w:t>与休</w:t>
            </w:r>
          </w:p>
          <w:p w:rsidR="00871CF2" w:rsidRPr="00636DD1" w:rsidRDefault="00871CF2" w:rsidP="00A56CEF">
            <w:pPr>
              <w:jc w:val="center"/>
              <w:rPr>
                <w:rFonts w:ascii="宋体" w:hAnsi="宋体"/>
                <w:sz w:val="18"/>
                <w:szCs w:val="18"/>
              </w:rPr>
            </w:pPr>
            <w:r w:rsidRPr="00636DD1">
              <w:rPr>
                <w:rFonts w:ascii="宋体" w:hAnsi="宋体" w:hint="eastAsia"/>
                <w:sz w:val="18"/>
                <w:szCs w:val="18"/>
              </w:rPr>
              <w:t>息休</w:t>
            </w:r>
          </w:p>
          <w:p w:rsidR="00871CF2" w:rsidRPr="00636DD1" w:rsidRDefault="00871CF2" w:rsidP="00A56CEF">
            <w:pPr>
              <w:jc w:val="center"/>
              <w:rPr>
                <w:rFonts w:ascii="宋体" w:hAnsi="宋体"/>
                <w:sz w:val="18"/>
                <w:szCs w:val="18"/>
              </w:rPr>
            </w:pPr>
            <w:r w:rsidRPr="00636DD1">
              <w:rPr>
                <w:rFonts w:ascii="宋体" w:hAnsi="宋体" w:hint="eastAsia"/>
                <w:sz w:val="18"/>
                <w:szCs w:val="18"/>
              </w:rPr>
              <w:t>假</w:t>
            </w:r>
          </w:p>
          <w:p w:rsidR="00871CF2" w:rsidRPr="00636DD1" w:rsidRDefault="00871CF2" w:rsidP="00A56CEF">
            <w:pPr>
              <w:jc w:val="center"/>
              <w:rPr>
                <w:rFonts w:ascii="宋体" w:hAnsi="宋体"/>
                <w:sz w:val="18"/>
                <w:szCs w:val="18"/>
              </w:rPr>
            </w:pPr>
            <w:r w:rsidRPr="00636DD1">
              <w:rPr>
                <w:rFonts w:ascii="宋体" w:hAnsi="宋体" w:hint="eastAsia"/>
                <w:sz w:val="18"/>
                <w:szCs w:val="18"/>
              </w:rPr>
              <w:t>（7分）</w:t>
            </w: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4.1工作时间</w:t>
            </w:r>
          </w:p>
        </w:tc>
        <w:tc>
          <w:tcPr>
            <w:tcW w:w="807"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2分</w:t>
            </w:r>
          </w:p>
        </w:tc>
        <w:tc>
          <w:tcPr>
            <w:tcW w:w="3263" w:type="dxa"/>
            <w:vAlign w:val="center"/>
          </w:tcPr>
          <w:p w:rsidR="00871CF2" w:rsidRPr="00636DD1" w:rsidRDefault="00871CF2" w:rsidP="00A56CEF">
            <w:pPr>
              <w:rPr>
                <w:rFonts w:ascii="宋体" w:hAnsi="宋体"/>
                <w:bCs/>
                <w:sz w:val="18"/>
                <w:szCs w:val="18"/>
              </w:rPr>
            </w:pPr>
            <w:r w:rsidRPr="00636DD1">
              <w:rPr>
                <w:rFonts w:ascii="宋体" w:hAnsi="宋体" w:hint="eastAsia"/>
                <w:sz w:val="18"/>
                <w:szCs w:val="18"/>
              </w:rPr>
              <w:t>①依法执行国家规定的工作时间；②执行特殊工时制的，依法履行报批手续。</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①②各1分</w:t>
            </w:r>
          </w:p>
        </w:tc>
        <w:tc>
          <w:tcPr>
            <w:tcW w:w="690" w:type="dxa"/>
          </w:tcPr>
          <w:p w:rsidR="00871CF2" w:rsidRPr="00636DD1" w:rsidRDefault="00871CF2" w:rsidP="00871CF2">
            <w:pPr>
              <w:pStyle w:val="a5"/>
              <w:ind w:firstLine="400"/>
              <w:rPr>
                <w:szCs w:val="21"/>
              </w:rPr>
            </w:pPr>
          </w:p>
        </w:tc>
      </w:tr>
      <w:tr w:rsidR="00871CF2" w:rsidRPr="00636DD1" w:rsidTr="00A56CEF">
        <w:trPr>
          <w:trHeight w:val="1313"/>
        </w:trPr>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4.2加班加点</w:t>
            </w:r>
          </w:p>
        </w:tc>
        <w:tc>
          <w:tcPr>
            <w:tcW w:w="807"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3分</w:t>
            </w:r>
          </w:p>
        </w:tc>
        <w:tc>
          <w:tcPr>
            <w:tcW w:w="3263"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①加班加点应事先与工会和职工协商(有协商合同、协议等为依据）；②延长工作时间符合法律法规规定；③依法足额按时发放加班工资。</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①②③各1分</w:t>
            </w:r>
          </w:p>
        </w:tc>
        <w:tc>
          <w:tcPr>
            <w:tcW w:w="690" w:type="dxa"/>
          </w:tcPr>
          <w:p w:rsidR="00871CF2" w:rsidRPr="00636DD1" w:rsidRDefault="00871CF2" w:rsidP="00871CF2">
            <w:pPr>
              <w:pStyle w:val="a5"/>
              <w:ind w:firstLine="400"/>
              <w:rPr>
                <w:szCs w:val="21"/>
              </w:rPr>
            </w:pPr>
          </w:p>
        </w:tc>
      </w:tr>
      <w:tr w:rsidR="00871CF2" w:rsidRPr="00636DD1" w:rsidTr="00A56CEF">
        <w:trPr>
          <w:trHeight w:val="759"/>
        </w:trPr>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4.3休息休假</w:t>
            </w:r>
          </w:p>
        </w:tc>
        <w:tc>
          <w:tcPr>
            <w:tcW w:w="807"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2分</w:t>
            </w:r>
          </w:p>
        </w:tc>
        <w:tc>
          <w:tcPr>
            <w:tcW w:w="3263" w:type="dxa"/>
            <w:vAlign w:val="center"/>
          </w:tcPr>
          <w:p w:rsidR="00871CF2" w:rsidRPr="00636DD1" w:rsidRDefault="00871CF2" w:rsidP="00A56CEF">
            <w:pPr>
              <w:rPr>
                <w:rFonts w:ascii="宋体" w:hAnsi="宋体"/>
                <w:bCs/>
                <w:sz w:val="18"/>
                <w:szCs w:val="18"/>
              </w:rPr>
            </w:pPr>
            <w:r w:rsidRPr="00636DD1">
              <w:rPr>
                <w:rFonts w:ascii="宋体" w:hAnsi="宋体" w:hint="eastAsia"/>
                <w:sz w:val="18"/>
                <w:szCs w:val="18"/>
              </w:rPr>
              <w:t>①依法执行休息休假制度；②保障职工带薪年休假权利。</w:t>
            </w:r>
          </w:p>
        </w:tc>
        <w:tc>
          <w:tcPr>
            <w:tcW w:w="1245"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①②各1分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5</w:t>
            </w:r>
          </w:p>
          <w:p w:rsidR="00871CF2" w:rsidRPr="00636DD1" w:rsidRDefault="00871CF2" w:rsidP="00A56CEF">
            <w:pPr>
              <w:jc w:val="center"/>
              <w:rPr>
                <w:rFonts w:ascii="宋体" w:hAnsi="宋体"/>
                <w:sz w:val="18"/>
                <w:szCs w:val="18"/>
              </w:rPr>
            </w:pPr>
            <w:r w:rsidRPr="00636DD1">
              <w:rPr>
                <w:rFonts w:ascii="宋体" w:hAnsi="宋体" w:hint="eastAsia"/>
                <w:sz w:val="18"/>
                <w:szCs w:val="18"/>
              </w:rPr>
              <w:t>社会保险与福利</w:t>
            </w:r>
          </w:p>
          <w:p w:rsidR="00871CF2" w:rsidRPr="00636DD1" w:rsidRDefault="00871CF2" w:rsidP="00A56CEF">
            <w:pPr>
              <w:jc w:val="center"/>
              <w:rPr>
                <w:rFonts w:ascii="宋体" w:hAnsi="宋体"/>
                <w:sz w:val="18"/>
                <w:szCs w:val="18"/>
              </w:rPr>
            </w:pPr>
            <w:r w:rsidRPr="00636DD1">
              <w:rPr>
                <w:rFonts w:ascii="宋体" w:hAnsi="宋体" w:hint="eastAsia"/>
                <w:sz w:val="18"/>
                <w:szCs w:val="18"/>
              </w:rPr>
              <w:t>（10分）</w:t>
            </w: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5.1登记申报</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63"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①履行社会保险登记、申报义务；②依法足额申报参保人数和应缴纳的社会保险费数额。</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①②各1分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ind w:left="180" w:hangingChars="100" w:hanging="180"/>
              <w:jc w:val="center"/>
              <w:rPr>
                <w:rFonts w:ascii="宋体" w:hAnsi="宋体"/>
                <w:sz w:val="18"/>
                <w:szCs w:val="18"/>
              </w:rPr>
            </w:pPr>
            <w:r w:rsidRPr="00636DD1">
              <w:rPr>
                <w:rFonts w:ascii="宋体" w:hAnsi="宋体" w:hint="eastAsia"/>
                <w:sz w:val="18"/>
                <w:szCs w:val="18"/>
              </w:rPr>
              <w:t>5.2缴纳社会保险费</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4分</w:t>
            </w:r>
          </w:p>
        </w:tc>
        <w:tc>
          <w:tcPr>
            <w:tcW w:w="3263"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①职工100%参加社会保险；②依法按时足额缴纳各项社会保险费；③按月向职工告知缴纳社会保险费明细情况。</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①2分，②③各1分</w:t>
            </w:r>
          </w:p>
        </w:tc>
        <w:tc>
          <w:tcPr>
            <w:tcW w:w="690" w:type="dxa"/>
          </w:tcPr>
          <w:p w:rsidR="00871CF2" w:rsidRPr="00636DD1" w:rsidRDefault="00871CF2" w:rsidP="00871CF2">
            <w:pPr>
              <w:pStyle w:val="a5"/>
              <w:ind w:firstLine="400"/>
              <w:rPr>
                <w:szCs w:val="21"/>
              </w:rPr>
            </w:pPr>
          </w:p>
        </w:tc>
      </w:tr>
      <w:tr w:rsidR="00871CF2" w:rsidRPr="00636DD1" w:rsidTr="00A56CEF">
        <w:trPr>
          <w:trHeight w:val="734"/>
        </w:trPr>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5.3住房公积金</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63"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①执行职工住房公积金制度；②及时为职工缴纳住房公积金。</w:t>
            </w:r>
          </w:p>
        </w:tc>
        <w:tc>
          <w:tcPr>
            <w:tcW w:w="1245"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①②各1分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5.4职工福利</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263"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依法提取职工福利费，职工享受企业福利待遇。开展职工生活保障工作，改善职工住宿、食堂、文体娱乐等条件。</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690" w:type="dxa"/>
          </w:tcPr>
          <w:p w:rsidR="00871CF2" w:rsidRPr="00636DD1" w:rsidRDefault="00871CF2" w:rsidP="00871CF2">
            <w:pPr>
              <w:pStyle w:val="a5"/>
              <w:ind w:firstLine="400"/>
              <w:rPr>
                <w:szCs w:val="21"/>
              </w:rPr>
            </w:pPr>
          </w:p>
        </w:tc>
      </w:tr>
      <w:tr w:rsidR="00871CF2" w:rsidRPr="00636DD1" w:rsidTr="00A56CEF">
        <w:trPr>
          <w:trHeight w:val="90"/>
        </w:trPr>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5.5补充保险</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263"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具备条件的企业建立以企业年金、补充医疗为主要形式的补充保险制度。</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690" w:type="dxa"/>
          </w:tcPr>
          <w:p w:rsidR="00871CF2" w:rsidRPr="00636DD1" w:rsidRDefault="00871CF2" w:rsidP="00871CF2">
            <w:pPr>
              <w:pStyle w:val="a5"/>
              <w:ind w:firstLine="400"/>
              <w:rPr>
                <w:szCs w:val="21"/>
              </w:rPr>
            </w:pPr>
          </w:p>
        </w:tc>
      </w:tr>
      <w:tr w:rsidR="00871CF2" w:rsidRPr="00636DD1" w:rsidTr="00A56CEF">
        <w:trPr>
          <w:trHeight w:val="2383"/>
        </w:trPr>
        <w:tc>
          <w:tcPr>
            <w:tcW w:w="996"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6</w:t>
            </w:r>
          </w:p>
          <w:p w:rsidR="00871CF2" w:rsidRPr="00636DD1" w:rsidRDefault="00871CF2" w:rsidP="00A56CEF">
            <w:pPr>
              <w:jc w:val="center"/>
              <w:rPr>
                <w:rFonts w:ascii="宋体" w:hAnsi="宋体"/>
                <w:sz w:val="18"/>
                <w:szCs w:val="18"/>
              </w:rPr>
            </w:pPr>
            <w:r w:rsidRPr="00636DD1">
              <w:rPr>
                <w:rFonts w:ascii="宋体" w:hAnsi="宋体" w:hint="eastAsia"/>
                <w:sz w:val="18"/>
                <w:szCs w:val="18"/>
              </w:rPr>
              <w:t>集体</w:t>
            </w:r>
          </w:p>
          <w:p w:rsidR="00871CF2" w:rsidRPr="00636DD1" w:rsidRDefault="00871CF2" w:rsidP="00A56CEF">
            <w:pPr>
              <w:jc w:val="center"/>
              <w:rPr>
                <w:rFonts w:ascii="宋体" w:hAnsi="宋体"/>
                <w:sz w:val="18"/>
                <w:szCs w:val="18"/>
              </w:rPr>
            </w:pPr>
            <w:r w:rsidRPr="00636DD1">
              <w:rPr>
                <w:rFonts w:ascii="宋体" w:hAnsi="宋体" w:hint="eastAsia"/>
                <w:sz w:val="18"/>
                <w:szCs w:val="18"/>
              </w:rPr>
              <w:t>协商</w:t>
            </w:r>
          </w:p>
          <w:p w:rsidR="00871CF2" w:rsidRPr="00636DD1" w:rsidRDefault="00871CF2" w:rsidP="00A56CEF">
            <w:pPr>
              <w:jc w:val="center"/>
              <w:rPr>
                <w:rFonts w:ascii="宋体" w:hAnsi="宋体"/>
                <w:sz w:val="18"/>
                <w:szCs w:val="18"/>
              </w:rPr>
            </w:pPr>
            <w:r w:rsidRPr="00636DD1">
              <w:rPr>
                <w:rFonts w:ascii="宋体" w:hAnsi="宋体" w:hint="eastAsia"/>
                <w:sz w:val="18"/>
                <w:szCs w:val="18"/>
              </w:rPr>
              <w:t>与集</w:t>
            </w:r>
          </w:p>
          <w:p w:rsidR="00871CF2" w:rsidRPr="00636DD1" w:rsidRDefault="00871CF2" w:rsidP="00A56CEF">
            <w:pPr>
              <w:jc w:val="center"/>
              <w:rPr>
                <w:rFonts w:ascii="宋体" w:hAnsi="宋体"/>
                <w:sz w:val="18"/>
                <w:szCs w:val="18"/>
              </w:rPr>
            </w:pPr>
            <w:r w:rsidRPr="00636DD1">
              <w:rPr>
                <w:rFonts w:ascii="宋体" w:hAnsi="宋体" w:hint="eastAsia"/>
                <w:sz w:val="18"/>
                <w:szCs w:val="18"/>
              </w:rPr>
              <w:t>体合</w:t>
            </w:r>
          </w:p>
          <w:p w:rsidR="00871CF2" w:rsidRPr="00636DD1" w:rsidRDefault="00871CF2" w:rsidP="00A56CEF">
            <w:pPr>
              <w:jc w:val="center"/>
              <w:rPr>
                <w:rFonts w:ascii="宋体" w:hAnsi="宋体"/>
                <w:sz w:val="18"/>
                <w:szCs w:val="18"/>
              </w:rPr>
            </w:pPr>
            <w:r w:rsidRPr="00636DD1">
              <w:rPr>
                <w:rFonts w:ascii="宋体" w:hAnsi="宋体" w:hint="eastAsia"/>
                <w:sz w:val="18"/>
                <w:szCs w:val="18"/>
              </w:rPr>
              <w:t>同</w:t>
            </w:r>
          </w:p>
          <w:p w:rsidR="00871CF2" w:rsidRPr="00636DD1" w:rsidRDefault="00871CF2" w:rsidP="00A56CEF">
            <w:pPr>
              <w:jc w:val="center"/>
              <w:rPr>
                <w:rFonts w:ascii="宋体" w:hAnsi="宋体"/>
                <w:sz w:val="18"/>
                <w:szCs w:val="18"/>
              </w:rPr>
            </w:pPr>
            <w:r w:rsidRPr="00636DD1">
              <w:rPr>
                <w:rFonts w:ascii="宋体" w:hAnsi="宋体" w:hint="eastAsia"/>
                <w:sz w:val="18"/>
                <w:szCs w:val="18"/>
              </w:rPr>
              <w:t>（10分）</w:t>
            </w: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6.1集体协商</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3分</w:t>
            </w:r>
          </w:p>
        </w:tc>
        <w:tc>
          <w:tcPr>
            <w:tcW w:w="3263"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依法建立集体协商制度开展集体协商工作，协商双方人数对等，有会议记录；②企业确定劳动报酬、劳动条件、劳动标准、劳动合同管理制度与裁员事项均事先与职工代表进行集体协商；③依法向职工代表提供协商所需资料、协商结果和理由依法向职工公布。</w:t>
            </w:r>
          </w:p>
        </w:tc>
        <w:tc>
          <w:tcPr>
            <w:tcW w:w="12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①②③各1分</w:t>
            </w:r>
          </w:p>
        </w:tc>
        <w:tc>
          <w:tcPr>
            <w:tcW w:w="690" w:type="dxa"/>
          </w:tcPr>
          <w:p w:rsidR="00871CF2" w:rsidRPr="00636DD1" w:rsidRDefault="00871CF2" w:rsidP="00871CF2">
            <w:pPr>
              <w:pStyle w:val="a5"/>
              <w:ind w:firstLine="400"/>
              <w:rPr>
                <w:szCs w:val="21"/>
              </w:rPr>
            </w:pPr>
          </w:p>
        </w:tc>
      </w:tr>
    </w:tbl>
    <w:p w:rsidR="00871CF2" w:rsidRPr="00636DD1" w:rsidRDefault="00871CF2" w:rsidP="00871CF2">
      <w:pPr>
        <w:spacing w:beforeLines="50" w:afterLines="25"/>
        <w:jc w:val="center"/>
        <w:rPr>
          <w:rFonts w:ascii="黑体" w:eastAsia="黑体" w:hAnsi="黑体" w:cs="黑体"/>
          <w:sz w:val="24"/>
        </w:rPr>
      </w:pPr>
      <w:r w:rsidRPr="00636DD1">
        <w:rPr>
          <w:rFonts w:ascii="黑体" w:eastAsia="黑体" w:hAnsi="黑体" w:cs="黑体" w:hint="eastAsia"/>
          <w:bCs/>
          <w:sz w:val="24"/>
        </w:rPr>
        <w:lastRenderedPageBreak/>
        <w:t>表A.1模范</w:t>
      </w:r>
      <w:r w:rsidRPr="00636DD1">
        <w:rPr>
          <w:rFonts w:ascii="黑体" w:eastAsia="黑体" w:hAnsi="黑体" w:cs="黑体" w:hint="eastAsia"/>
          <w:sz w:val="24"/>
        </w:rPr>
        <w:t>劳动关系和谐企业评分标准</w:t>
      </w:r>
      <w:r w:rsidRPr="00636DD1">
        <w:rPr>
          <w:rFonts w:ascii="黑体" w:eastAsia="黑体" w:hAnsi="黑体" w:cs="黑体" w:hint="eastAsia"/>
          <w:bCs/>
          <w:sz w:val="24"/>
        </w:rPr>
        <w:t>（续2）</w:t>
      </w:r>
    </w:p>
    <w:tbl>
      <w:tblPr>
        <w:tblStyle w:val="a4"/>
        <w:tblW w:w="8746" w:type="dxa"/>
        <w:tblLook w:val="04A0"/>
      </w:tblPr>
      <w:tblGrid>
        <w:gridCol w:w="996"/>
        <w:gridCol w:w="1745"/>
        <w:gridCol w:w="807"/>
        <w:gridCol w:w="3278"/>
        <w:gridCol w:w="1230"/>
        <w:gridCol w:w="690"/>
      </w:tblGrid>
      <w:tr w:rsidR="00871CF2" w:rsidRPr="00636DD1" w:rsidTr="00A56CEF">
        <w:trPr>
          <w:trHeight w:val="644"/>
        </w:trPr>
        <w:tc>
          <w:tcPr>
            <w:tcW w:w="996"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w:t>
            </w:r>
          </w:p>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项目</w:t>
            </w:r>
          </w:p>
        </w:tc>
        <w:tc>
          <w:tcPr>
            <w:tcW w:w="1745"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评价要素</w:t>
            </w:r>
          </w:p>
        </w:tc>
        <w:tc>
          <w:tcPr>
            <w:tcW w:w="807"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分值</w:t>
            </w:r>
          </w:p>
        </w:tc>
        <w:tc>
          <w:tcPr>
            <w:tcW w:w="3278"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评价内容</w:t>
            </w:r>
          </w:p>
        </w:tc>
        <w:tc>
          <w:tcPr>
            <w:tcW w:w="123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评分细则</w:t>
            </w:r>
          </w:p>
        </w:tc>
        <w:tc>
          <w:tcPr>
            <w:tcW w:w="69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得分</w:t>
            </w:r>
          </w:p>
        </w:tc>
      </w:tr>
      <w:tr w:rsidR="00871CF2" w:rsidRPr="00636DD1" w:rsidTr="00A56CEF">
        <w:tc>
          <w:tcPr>
            <w:tcW w:w="99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6</w:t>
            </w:r>
          </w:p>
          <w:p w:rsidR="00871CF2" w:rsidRPr="00636DD1" w:rsidRDefault="00871CF2" w:rsidP="00A56CEF">
            <w:pPr>
              <w:jc w:val="center"/>
              <w:rPr>
                <w:rFonts w:ascii="宋体" w:hAnsi="宋体"/>
                <w:sz w:val="18"/>
                <w:szCs w:val="18"/>
              </w:rPr>
            </w:pPr>
            <w:r w:rsidRPr="00636DD1">
              <w:rPr>
                <w:rFonts w:ascii="宋体" w:hAnsi="宋体" w:hint="eastAsia"/>
                <w:sz w:val="18"/>
                <w:szCs w:val="18"/>
              </w:rPr>
              <w:t>集体</w:t>
            </w:r>
          </w:p>
          <w:p w:rsidR="00871CF2" w:rsidRPr="00636DD1" w:rsidRDefault="00871CF2" w:rsidP="00A56CEF">
            <w:pPr>
              <w:jc w:val="center"/>
              <w:rPr>
                <w:rFonts w:ascii="宋体" w:hAnsi="宋体"/>
                <w:sz w:val="18"/>
                <w:szCs w:val="18"/>
              </w:rPr>
            </w:pPr>
            <w:r w:rsidRPr="00636DD1">
              <w:rPr>
                <w:rFonts w:ascii="宋体" w:hAnsi="宋体" w:hint="eastAsia"/>
                <w:sz w:val="18"/>
                <w:szCs w:val="18"/>
              </w:rPr>
              <w:t>协商</w:t>
            </w:r>
          </w:p>
          <w:p w:rsidR="00871CF2" w:rsidRPr="00636DD1" w:rsidRDefault="00871CF2" w:rsidP="00A56CEF">
            <w:pPr>
              <w:jc w:val="center"/>
              <w:rPr>
                <w:rFonts w:ascii="宋体" w:hAnsi="宋体"/>
                <w:sz w:val="18"/>
                <w:szCs w:val="18"/>
              </w:rPr>
            </w:pPr>
            <w:r w:rsidRPr="00636DD1">
              <w:rPr>
                <w:rFonts w:ascii="宋体" w:hAnsi="宋体" w:hint="eastAsia"/>
                <w:sz w:val="18"/>
                <w:szCs w:val="18"/>
              </w:rPr>
              <w:t>与集</w:t>
            </w:r>
          </w:p>
          <w:p w:rsidR="00871CF2" w:rsidRPr="00636DD1" w:rsidRDefault="00871CF2" w:rsidP="00A56CEF">
            <w:pPr>
              <w:jc w:val="center"/>
              <w:rPr>
                <w:rFonts w:ascii="宋体" w:hAnsi="宋体"/>
                <w:sz w:val="18"/>
                <w:szCs w:val="18"/>
              </w:rPr>
            </w:pPr>
            <w:r w:rsidRPr="00636DD1">
              <w:rPr>
                <w:rFonts w:ascii="宋体" w:hAnsi="宋体" w:hint="eastAsia"/>
                <w:sz w:val="18"/>
                <w:szCs w:val="18"/>
              </w:rPr>
              <w:t>体合</w:t>
            </w:r>
          </w:p>
          <w:p w:rsidR="00871CF2" w:rsidRPr="00636DD1" w:rsidRDefault="00871CF2" w:rsidP="00A56CEF">
            <w:pPr>
              <w:jc w:val="center"/>
              <w:rPr>
                <w:rFonts w:ascii="宋体" w:hAnsi="宋体"/>
                <w:sz w:val="18"/>
                <w:szCs w:val="18"/>
              </w:rPr>
            </w:pPr>
            <w:r w:rsidRPr="00636DD1">
              <w:rPr>
                <w:rFonts w:ascii="宋体" w:hAnsi="宋体" w:hint="eastAsia"/>
                <w:sz w:val="18"/>
                <w:szCs w:val="18"/>
              </w:rPr>
              <w:t>同</w:t>
            </w:r>
          </w:p>
          <w:p w:rsidR="00871CF2" w:rsidRPr="00636DD1" w:rsidRDefault="00871CF2" w:rsidP="00A56CEF">
            <w:pPr>
              <w:pStyle w:val="a5"/>
              <w:ind w:firstLineChars="0" w:firstLine="0"/>
              <w:jc w:val="center"/>
              <w:rPr>
                <w:szCs w:val="21"/>
              </w:rPr>
            </w:pPr>
            <w:r w:rsidRPr="00636DD1">
              <w:rPr>
                <w:rFonts w:hAnsi="宋体" w:hint="eastAsia"/>
                <w:sz w:val="18"/>
                <w:szCs w:val="18"/>
              </w:rPr>
              <w:t>（10分）</w:t>
            </w: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6.2集体合同</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78"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①依法签订并履行集体合同，集体合同内容合法，工资标准、工资涨幅明确具体；②签订工资专项集体合同；③签订劳动安全卫生、女职工特殊保护专项集体合同。</w:t>
            </w:r>
          </w:p>
        </w:tc>
        <w:tc>
          <w:tcPr>
            <w:tcW w:w="1230" w:type="dxa"/>
            <w:vAlign w:val="center"/>
          </w:tcPr>
          <w:p w:rsidR="00871CF2" w:rsidRPr="00636DD1" w:rsidRDefault="00871CF2" w:rsidP="00A56CEF">
            <w:pPr>
              <w:jc w:val="center"/>
              <w:rPr>
                <w:rFonts w:ascii="宋体" w:hAnsi="宋体"/>
                <w:bCs/>
                <w:sz w:val="18"/>
                <w:szCs w:val="18"/>
              </w:rPr>
            </w:pPr>
            <w:r w:rsidRPr="00636DD1">
              <w:rPr>
                <w:rFonts w:ascii="宋体" w:hAnsi="宋体" w:hint="eastAsia"/>
                <w:sz w:val="18"/>
                <w:szCs w:val="18"/>
              </w:rPr>
              <w:t>①1分，②③各0.5分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6.3监督检查</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5分</w:t>
            </w:r>
          </w:p>
        </w:tc>
        <w:tc>
          <w:tcPr>
            <w:tcW w:w="3278"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集体合同草案经职工代表大会或全体职工按合同审议通过，生效的集体合同向职工公示；②集体合同报送劳动行政部门审查；③集体合同经上级工会预审；④每年至少一次将履行集体合同情况向职工（代表）大会报告；⑤工资专项集体合同、集体合同中的工资条款或者附件的履行情况每年至少公布一次。</w:t>
            </w:r>
          </w:p>
        </w:tc>
        <w:tc>
          <w:tcPr>
            <w:tcW w:w="1230"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①②③④⑤各1分</w:t>
            </w:r>
          </w:p>
        </w:tc>
        <w:tc>
          <w:tcPr>
            <w:tcW w:w="690" w:type="dxa"/>
          </w:tcPr>
          <w:p w:rsidR="00871CF2" w:rsidRPr="00636DD1" w:rsidRDefault="00871CF2" w:rsidP="00871CF2">
            <w:pPr>
              <w:pStyle w:val="a5"/>
              <w:ind w:firstLine="400"/>
              <w:rPr>
                <w:szCs w:val="21"/>
              </w:rPr>
            </w:pPr>
          </w:p>
        </w:tc>
      </w:tr>
      <w:tr w:rsidR="00871CF2" w:rsidRPr="00636DD1" w:rsidTr="00A56CEF">
        <w:trPr>
          <w:trHeight w:val="937"/>
        </w:trPr>
        <w:tc>
          <w:tcPr>
            <w:tcW w:w="99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7</w:t>
            </w:r>
          </w:p>
          <w:p w:rsidR="00871CF2" w:rsidRPr="00636DD1" w:rsidRDefault="00871CF2" w:rsidP="00A56CEF">
            <w:pPr>
              <w:jc w:val="center"/>
              <w:rPr>
                <w:rFonts w:ascii="宋体" w:hAnsi="宋体"/>
                <w:sz w:val="18"/>
                <w:szCs w:val="18"/>
              </w:rPr>
            </w:pPr>
            <w:r w:rsidRPr="00636DD1">
              <w:rPr>
                <w:rFonts w:ascii="宋体" w:hAnsi="宋体" w:hint="eastAsia"/>
                <w:sz w:val="18"/>
                <w:szCs w:val="18"/>
              </w:rPr>
              <w:t>劳动</w:t>
            </w:r>
          </w:p>
          <w:p w:rsidR="00871CF2" w:rsidRPr="00636DD1" w:rsidRDefault="00871CF2" w:rsidP="00A56CEF">
            <w:pPr>
              <w:jc w:val="center"/>
              <w:rPr>
                <w:rFonts w:ascii="宋体" w:hAnsi="宋体"/>
                <w:sz w:val="18"/>
                <w:szCs w:val="18"/>
              </w:rPr>
            </w:pPr>
            <w:r w:rsidRPr="00636DD1">
              <w:rPr>
                <w:rFonts w:ascii="宋体" w:hAnsi="宋体" w:hint="eastAsia"/>
                <w:sz w:val="18"/>
                <w:szCs w:val="18"/>
              </w:rPr>
              <w:t>安全</w:t>
            </w:r>
          </w:p>
          <w:p w:rsidR="00871CF2" w:rsidRPr="00636DD1" w:rsidRDefault="00871CF2" w:rsidP="00A56CEF">
            <w:pPr>
              <w:jc w:val="center"/>
              <w:rPr>
                <w:rFonts w:ascii="宋体" w:hAnsi="宋体"/>
                <w:sz w:val="18"/>
                <w:szCs w:val="18"/>
              </w:rPr>
            </w:pPr>
            <w:r w:rsidRPr="00636DD1">
              <w:rPr>
                <w:rFonts w:ascii="宋体" w:hAnsi="宋体" w:hint="eastAsia"/>
                <w:sz w:val="18"/>
                <w:szCs w:val="18"/>
              </w:rPr>
              <w:t>卫生</w:t>
            </w:r>
          </w:p>
          <w:p w:rsidR="00871CF2" w:rsidRPr="00636DD1" w:rsidRDefault="00871CF2" w:rsidP="00A56CEF">
            <w:pPr>
              <w:jc w:val="center"/>
              <w:rPr>
                <w:rFonts w:ascii="宋体" w:hAnsi="宋体"/>
                <w:sz w:val="18"/>
                <w:szCs w:val="18"/>
              </w:rPr>
            </w:pPr>
            <w:r w:rsidRPr="00636DD1">
              <w:rPr>
                <w:rFonts w:ascii="宋体" w:hAnsi="宋体" w:hint="eastAsia"/>
                <w:sz w:val="18"/>
                <w:szCs w:val="18"/>
              </w:rPr>
              <w:t>（8分）</w:t>
            </w:r>
          </w:p>
          <w:p w:rsidR="00871CF2" w:rsidRPr="00636DD1" w:rsidRDefault="00871CF2" w:rsidP="00A56CEF">
            <w:pPr>
              <w:jc w:val="center"/>
              <w:rPr>
                <w:rFonts w:ascii="宋体" w:hAnsi="宋体"/>
                <w:sz w:val="18"/>
                <w:szCs w:val="18"/>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7.1安全制度</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78"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建立健全①安全生产规章制度；②职业卫生管理制度；③事故应急预案；④依法提取使用安全生产费用。</w:t>
            </w:r>
          </w:p>
        </w:tc>
        <w:tc>
          <w:tcPr>
            <w:tcW w:w="123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①②③④各0.5分</w:t>
            </w:r>
          </w:p>
        </w:tc>
        <w:tc>
          <w:tcPr>
            <w:tcW w:w="690" w:type="dxa"/>
          </w:tcPr>
          <w:p w:rsidR="00871CF2" w:rsidRPr="00636DD1" w:rsidRDefault="00871CF2" w:rsidP="00871CF2">
            <w:pPr>
              <w:pStyle w:val="a5"/>
              <w:ind w:firstLine="400"/>
              <w:rPr>
                <w:szCs w:val="21"/>
              </w:rPr>
            </w:pPr>
          </w:p>
        </w:tc>
      </w:tr>
      <w:tr w:rsidR="00871CF2" w:rsidRPr="00636DD1" w:rsidTr="00A56CEF">
        <w:trPr>
          <w:trHeight w:val="578"/>
        </w:trPr>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7.2安全生产</w:t>
            </w:r>
          </w:p>
          <w:p w:rsidR="00871CF2" w:rsidRPr="00636DD1" w:rsidRDefault="00871CF2" w:rsidP="00A56CEF">
            <w:pPr>
              <w:jc w:val="center"/>
              <w:rPr>
                <w:rFonts w:ascii="宋体" w:hAnsi="宋体"/>
                <w:sz w:val="18"/>
                <w:szCs w:val="18"/>
              </w:rPr>
            </w:pPr>
            <w:r w:rsidRPr="00636DD1">
              <w:rPr>
                <w:rFonts w:ascii="宋体" w:hAnsi="宋体" w:hint="eastAsia"/>
                <w:sz w:val="18"/>
                <w:szCs w:val="18"/>
              </w:rPr>
              <w:t>条件</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278"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①生产经营场所和设备、设施符合国家有关标准和规定，消防设施符合要求，安全警示标志明显；②按规定开展安全生产标准化建设。</w:t>
            </w:r>
          </w:p>
        </w:tc>
        <w:tc>
          <w:tcPr>
            <w:tcW w:w="123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①②各0.5分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7.3职业卫生</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78"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提供符合国家规定的劳动安全卫生条件和劳动保护用品；②组织有毒有害岗位职工定期进行健康体检；③尘毒浓度指标不超过国家卫生标准；④落实女职工和未成年工特殊保护措施，每年组织女职工妇女病普查。</w:t>
            </w:r>
          </w:p>
        </w:tc>
        <w:tc>
          <w:tcPr>
            <w:tcW w:w="123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①②③④各0.5分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7.4安全培训</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78"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①每年按规定开展安全生产教育和培训；②企业负责人、③安全管理人员、④特种作业人员经过安全培训，持证上岗。</w:t>
            </w:r>
          </w:p>
        </w:tc>
        <w:tc>
          <w:tcPr>
            <w:tcW w:w="123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①②③④各0.5分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7.5安全检查</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278"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①对企业安全生产重点部位、重点设备和关键环节开展经常性安全检查，及时整改事故隐患；②开展</w:t>
            </w:r>
            <w:r w:rsidRPr="00636DD1">
              <w:rPr>
                <w:rFonts w:ascii="宋体" w:hAnsi="宋体" w:hint="eastAsia"/>
                <w:sz w:val="18"/>
                <w:szCs w:val="18"/>
                <w:lang w:val="zh-CN"/>
              </w:rPr>
              <w:t>“安康</w:t>
            </w:r>
            <w:r w:rsidRPr="00636DD1">
              <w:rPr>
                <w:rFonts w:ascii="宋体" w:hAnsi="宋体" w:hint="eastAsia"/>
                <w:sz w:val="18"/>
                <w:szCs w:val="18"/>
              </w:rPr>
              <w:t>杯”竞赛，加强企业安全文化建设。</w:t>
            </w:r>
          </w:p>
        </w:tc>
        <w:tc>
          <w:tcPr>
            <w:tcW w:w="123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①②各0.5分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8</w:t>
            </w:r>
          </w:p>
          <w:p w:rsidR="00871CF2" w:rsidRPr="00636DD1" w:rsidRDefault="00871CF2" w:rsidP="00A56CEF">
            <w:pPr>
              <w:jc w:val="center"/>
              <w:rPr>
                <w:rFonts w:ascii="宋体" w:hAnsi="宋体"/>
                <w:sz w:val="18"/>
                <w:szCs w:val="18"/>
              </w:rPr>
            </w:pPr>
            <w:r w:rsidRPr="00636DD1">
              <w:rPr>
                <w:rFonts w:ascii="宋体" w:hAnsi="宋体" w:hint="eastAsia"/>
                <w:sz w:val="18"/>
                <w:szCs w:val="18"/>
              </w:rPr>
              <w:t>职业</w:t>
            </w:r>
          </w:p>
          <w:p w:rsidR="00871CF2" w:rsidRPr="00636DD1" w:rsidRDefault="00871CF2" w:rsidP="00A56CEF">
            <w:pPr>
              <w:jc w:val="center"/>
              <w:rPr>
                <w:rFonts w:ascii="宋体" w:hAnsi="宋体"/>
                <w:sz w:val="18"/>
                <w:szCs w:val="18"/>
              </w:rPr>
            </w:pPr>
            <w:r w:rsidRPr="00636DD1">
              <w:rPr>
                <w:rFonts w:ascii="宋体" w:hAnsi="宋体" w:hint="eastAsia"/>
                <w:sz w:val="18"/>
                <w:szCs w:val="18"/>
              </w:rPr>
              <w:t>培训</w:t>
            </w:r>
          </w:p>
          <w:p w:rsidR="00871CF2" w:rsidRPr="00636DD1" w:rsidRDefault="00871CF2" w:rsidP="00A56CEF">
            <w:pPr>
              <w:jc w:val="center"/>
              <w:rPr>
                <w:rFonts w:ascii="宋体" w:hAnsi="宋体"/>
                <w:sz w:val="18"/>
                <w:szCs w:val="18"/>
              </w:rPr>
            </w:pPr>
            <w:r w:rsidRPr="00636DD1">
              <w:rPr>
                <w:rFonts w:ascii="宋体" w:hAnsi="宋体" w:hint="eastAsia"/>
                <w:sz w:val="18"/>
                <w:szCs w:val="18"/>
              </w:rPr>
              <w:t>（4分）</w:t>
            </w:r>
          </w:p>
          <w:p w:rsidR="00871CF2" w:rsidRPr="00636DD1" w:rsidRDefault="00871CF2" w:rsidP="00871CF2">
            <w:pPr>
              <w:pStyle w:val="a5"/>
              <w:ind w:firstLine="400"/>
              <w:jc w:val="center"/>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8</w:t>
            </w:r>
            <w:r w:rsidRPr="00636DD1">
              <w:rPr>
                <w:rFonts w:ascii="宋体" w:hAnsi="宋体" w:hint="eastAsia"/>
                <w:sz w:val="18"/>
                <w:szCs w:val="18"/>
                <w:lang w:eastAsia="en-US"/>
              </w:rPr>
              <w:t>.1</w:t>
            </w:r>
            <w:r w:rsidRPr="00636DD1">
              <w:rPr>
                <w:rFonts w:ascii="宋体" w:hAnsi="宋体" w:hint="eastAsia"/>
                <w:sz w:val="18"/>
                <w:szCs w:val="18"/>
              </w:rPr>
              <w:t>职工素质</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278" w:type="dxa"/>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将建设知识型、技术型、创新型职工队伍纳入企业发展战略和重要管理目标。</w:t>
            </w:r>
          </w:p>
        </w:tc>
        <w:tc>
          <w:tcPr>
            <w:tcW w:w="123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690" w:type="dxa"/>
          </w:tcPr>
          <w:p w:rsidR="00871CF2" w:rsidRPr="00636DD1" w:rsidRDefault="00871CF2" w:rsidP="00871CF2">
            <w:pPr>
              <w:pStyle w:val="a5"/>
              <w:ind w:firstLine="400"/>
              <w:rPr>
                <w:szCs w:val="21"/>
              </w:rPr>
            </w:pPr>
          </w:p>
        </w:tc>
      </w:tr>
      <w:tr w:rsidR="00871CF2" w:rsidRPr="00636DD1" w:rsidTr="00A56CEF">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8</w:t>
            </w:r>
            <w:r w:rsidRPr="00636DD1">
              <w:rPr>
                <w:rFonts w:ascii="宋体" w:hAnsi="宋体" w:hint="eastAsia"/>
                <w:sz w:val="18"/>
                <w:szCs w:val="18"/>
                <w:lang w:eastAsia="en-US"/>
              </w:rPr>
              <w:t>.2</w:t>
            </w:r>
            <w:r w:rsidRPr="00636DD1">
              <w:rPr>
                <w:rFonts w:ascii="宋体" w:hAnsi="宋体" w:hint="eastAsia"/>
                <w:sz w:val="18"/>
                <w:szCs w:val="18"/>
              </w:rPr>
              <w:t>技能培训</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278" w:type="dxa"/>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①组织开展在岗培训、脱产培训、业务研修、技能竞赛等形式多样的培训活动；②支持职工参加学历教育或继续教育。</w:t>
            </w:r>
          </w:p>
        </w:tc>
        <w:tc>
          <w:tcPr>
            <w:tcW w:w="123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①②各1分</w:t>
            </w:r>
          </w:p>
        </w:tc>
        <w:tc>
          <w:tcPr>
            <w:tcW w:w="690" w:type="dxa"/>
          </w:tcPr>
          <w:p w:rsidR="00871CF2" w:rsidRPr="00636DD1" w:rsidRDefault="00871CF2" w:rsidP="00871CF2">
            <w:pPr>
              <w:pStyle w:val="a5"/>
              <w:ind w:firstLine="400"/>
              <w:rPr>
                <w:szCs w:val="21"/>
              </w:rPr>
            </w:pPr>
          </w:p>
        </w:tc>
      </w:tr>
      <w:tr w:rsidR="00871CF2" w:rsidRPr="00636DD1" w:rsidTr="00A56CEF">
        <w:trPr>
          <w:trHeight w:val="425"/>
        </w:trPr>
        <w:tc>
          <w:tcPr>
            <w:tcW w:w="996" w:type="dxa"/>
            <w:vMerge/>
          </w:tcPr>
          <w:p w:rsidR="00871CF2" w:rsidRPr="00636DD1" w:rsidRDefault="00871CF2" w:rsidP="00871CF2">
            <w:pPr>
              <w:pStyle w:val="a5"/>
              <w:ind w:firstLine="400"/>
              <w:rPr>
                <w:szCs w:val="21"/>
              </w:rPr>
            </w:pPr>
          </w:p>
        </w:tc>
        <w:tc>
          <w:tcPr>
            <w:tcW w:w="174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8</w:t>
            </w:r>
            <w:r w:rsidRPr="00636DD1">
              <w:rPr>
                <w:rFonts w:ascii="宋体" w:hAnsi="宋体" w:hint="eastAsia"/>
                <w:sz w:val="18"/>
                <w:szCs w:val="18"/>
                <w:lang w:eastAsia="en-US"/>
              </w:rPr>
              <w:t>.3</w:t>
            </w:r>
            <w:r w:rsidRPr="00636DD1">
              <w:rPr>
                <w:rFonts w:ascii="宋体" w:hAnsi="宋体" w:hint="eastAsia"/>
                <w:sz w:val="18"/>
                <w:szCs w:val="18"/>
              </w:rPr>
              <w:t>经费使用</w:t>
            </w:r>
          </w:p>
        </w:tc>
        <w:tc>
          <w:tcPr>
            <w:tcW w:w="80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278"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依法提取和使用职工教育培训经费。</w:t>
            </w:r>
          </w:p>
        </w:tc>
        <w:tc>
          <w:tcPr>
            <w:tcW w:w="123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690" w:type="dxa"/>
            <w:vAlign w:val="center"/>
          </w:tcPr>
          <w:p w:rsidR="00871CF2" w:rsidRPr="00636DD1" w:rsidRDefault="00871CF2" w:rsidP="00871CF2">
            <w:pPr>
              <w:pStyle w:val="a5"/>
              <w:ind w:firstLine="400"/>
              <w:jc w:val="center"/>
              <w:rPr>
                <w:szCs w:val="21"/>
              </w:rPr>
            </w:pPr>
          </w:p>
        </w:tc>
      </w:tr>
    </w:tbl>
    <w:p w:rsidR="00871CF2" w:rsidRPr="00636DD1" w:rsidRDefault="00871CF2" w:rsidP="00871CF2">
      <w:pPr>
        <w:spacing w:beforeLines="50" w:afterLines="25"/>
        <w:jc w:val="center"/>
      </w:pPr>
      <w:r w:rsidRPr="00636DD1">
        <w:rPr>
          <w:rFonts w:ascii="黑体" w:eastAsia="黑体" w:hAnsi="黑体" w:cs="黑体" w:hint="eastAsia"/>
          <w:bCs/>
          <w:sz w:val="24"/>
        </w:rPr>
        <w:lastRenderedPageBreak/>
        <w:t>表A.1模范</w:t>
      </w:r>
      <w:r w:rsidRPr="00636DD1">
        <w:rPr>
          <w:rFonts w:ascii="黑体" w:eastAsia="黑体" w:hAnsi="黑体" w:cs="黑体" w:hint="eastAsia"/>
          <w:sz w:val="24"/>
        </w:rPr>
        <w:t>劳动关系和谐企业评分标准</w:t>
      </w:r>
      <w:r w:rsidRPr="00636DD1">
        <w:rPr>
          <w:rFonts w:ascii="黑体" w:eastAsia="黑体" w:hAnsi="黑体" w:cs="黑体" w:hint="eastAsia"/>
          <w:bCs/>
          <w:sz w:val="24"/>
        </w:rPr>
        <w:t>（续3）</w:t>
      </w:r>
    </w:p>
    <w:tbl>
      <w:tblPr>
        <w:tblStyle w:val="a4"/>
        <w:tblW w:w="8746" w:type="dxa"/>
        <w:tblLook w:val="04A0"/>
      </w:tblPr>
      <w:tblGrid>
        <w:gridCol w:w="966"/>
        <w:gridCol w:w="1797"/>
        <w:gridCol w:w="778"/>
        <w:gridCol w:w="3390"/>
        <w:gridCol w:w="1125"/>
        <w:gridCol w:w="690"/>
      </w:tblGrid>
      <w:tr w:rsidR="00871CF2" w:rsidRPr="00636DD1" w:rsidTr="00A56CEF">
        <w:trPr>
          <w:trHeight w:val="377"/>
        </w:trPr>
        <w:tc>
          <w:tcPr>
            <w:tcW w:w="966"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w:t>
            </w:r>
          </w:p>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项目</w:t>
            </w:r>
          </w:p>
        </w:tc>
        <w:tc>
          <w:tcPr>
            <w:tcW w:w="1797" w:type="dxa"/>
            <w:vAlign w:val="center"/>
          </w:tcPr>
          <w:p w:rsidR="00871CF2" w:rsidRPr="00636DD1" w:rsidRDefault="00871CF2" w:rsidP="00A56CEF">
            <w:pPr>
              <w:pStyle w:val="a5"/>
              <w:ind w:firstLineChars="0" w:firstLine="0"/>
              <w:jc w:val="center"/>
              <w:rPr>
                <w:rFonts w:ascii="黑体" w:eastAsia="黑体" w:hAnsi="黑体" w:cs="黑体"/>
                <w:szCs w:val="21"/>
                <w:lang w:eastAsia="en-US"/>
              </w:rPr>
            </w:pPr>
            <w:r w:rsidRPr="00636DD1">
              <w:rPr>
                <w:rFonts w:ascii="黑体" w:eastAsia="黑体" w:hAnsi="黑体" w:cs="黑体" w:hint="eastAsia"/>
                <w:szCs w:val="21"/>
              </w:rPr>
              <w:t>评价要素</w:t>
            </w:r>
          </w:p>
        </w:tc>
        <w:tc>
          <w:tcPr>
            <w:tcW w:w="778"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分值</w:t>
            </w:r>
          </w:p>
        </w:tc>
        <w:tc>
          <w:tcPr>
            <w:tcW w:w="339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评价内容</w:t>
            </w:r>
          </w:p>
        </w:tc>
        <w:tc>
          <w:tcPr>
            <w:tcW w:w="1125"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评分细则</w:t>
            </w:r>
          </w:p>
        </w:tc>
        <w:tc>
          <w:tcPr>
            <w:tcW w:w="69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得分</w:t>
            </w:r>
          </w:p>
        </w:tc>
      </w:tr>
      <w:tr w:rsidR="00871CF2" w:rsidRPr="00636DD1" w:rsidTr="00A56CEF">
        <w:tc>
          <w:tcPr>
            <w:tcW w:w="96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9</w:t>
            </w:r>
          </w:p>
          <w:p w:rsidR="00871CF2" w:rsidRPr="00636DD1" w:rsidRDefault="00871CF2" w:rsidP="00A56CEF">
            <w:pPr>
              <w:jc w:val="center"/>
              <w:rPr>
                <w:rFonts w:ascii="宋体" w:hAnsi="宋体"/>
                <w:sz w:val="18"/>
                <w:szCs w:val="18"/>
              </w:rPr>
            </w:pPr>
            <w:r w:rsidRPr="00636DD1">
              <w:rPr>
                <w:rFonts w:ascii="宋体" w:hAnsi="宋体" w:hint="eastAsia"/>
                <w:sz w:val="18"/>
                <w:szCs w:val="18"/>
              </w:rPr>
              <w:t>工会</w:t>
            </w:r>
          </w:p>
          <w:p w:rsidR="00871CF2" w:rsidRPr="00636DD1" w:rsidRDefault="00871CF2" w:rsidP="00A56CEF">
            <w:pPr>
              <w:jc w:val="center"/>
              <w:rPr>
                <w:rFonts w:ascii="宋体" w:hAnsi="宋体"/>
                <w:sz w:val="18"/>
                <w:szCs w:val="18"/>
              </w:rPr>
            </w:pPr>
            <w:r w:rsidRPr="00636DD1">
              <w:rPr>
                <w:rFonts w:ascii="宋体" w:hAnsi="宋体" w:hint="eastAsia"/>
                <w:sz w:val="18"/>
                <w:szCs w:val="18"/>
              </w:rPr>
              <w:t>建设</w:t>
            </w:r>
          </w:p>
          <w:p w:rsidR="00871CF2" w:rsidRPr="00636DD1" w:rsidRDefault="00871CF2" w:rsidP="00A56CEF">
            <w:pPr>
              <w:jc w:val="center"/>
              <w:rPr>
                <w:rFonts w:ascii="宋体" w:hAnsi="宋体"/>
                <w:sz w:val="18"/>
                <w:szCs w:val="18"/>
              </w:rPr>
            </w:pPr>
            <w:r w:rsidRPr="00636DD1">
              <w:rPr>
                <w:rFonts w:ascii="宋体" w:hAnsi="宋体" w:hint="eastAsia"/>
                <w:sz w:val="18"/>
                <w:szCs w:val="18"/>
              </w:rPr>
              <w:t>与民</w:t>
            </w:r>
          </w:p>
          <w:p w:rsidR="00871CF2" w:rsidRPr="00636DD1" w:rsidRDefault="00871CF2" w:rsidP="00A56CEF">
            <w:pPr>
              <w:jc w:val="center"/>
              <w:rPr>
                <w:rFonts w:ascii="宋体" w:hAnsi="宋体"/>
                <w:sz w:val="18"/>
                <w:szCs w:val="18"/>
              </w:rPr>
            </w:pPr>
            <w:r w:rsidRPr="00636DD1">
              <w:rPr>
                <w:rFonts w:ascii="宋体" w:hAnsi="宋体" w:hint="eastAsia"/>
                <w:sz w:val="18"/>
                <w:szCs w:val="18"/>
              </w:rPr>
              <w:t>主管</w:t>
            </w:r>
          </w:p>
          <w:p w:rsidR="00871CF2" w:rsidRPr="00636DD1" w:rsidRDefault="00871CF2" w:rsidP="00A56CEF">
            <w:pPr>
              <w:jc w:val="center"/>
              <w:rPr>
                <w:rFonts w:ascii="宋体" w:hAnsi="宋体"/>
                <w:sz w:val="18"/>
                <w:szCs w:val="18"/>
              </w:rPr>
            </w:pPr>
            <w:r w:rsidRPr="00636DD1">
              <w:rPr>
                <w:rFonts w:ascii="宋体" w:hAnsi="宋体" w:hint="eastAsia"/>
                <w:sz w:val="18"/>
                <w:szCs w:val="18"/>
              </w:rPr>
              <w:t>理</w:t>
            </w:r>
          </w:p>
          <w:p w:rsidR="00871CF2" w:rsidRPr="00636DD1" w:rsidRDefault="00871CF2" w:rsidP="00A56CEF">
            <w:pPr>
              <w:pStyle w:val="a5"/>
              <w:ind w:firstLineChars="0" w:firstLine="0"/>
              <w:jc w:val="center"/>
              <w:rPr>
                <w:szCs w:val="21"/>
              </w:rPr>
            </w:pPr>
            <w:r w:rsidRPr="00636DD1">
              <w:rPr>
                <w:rFonts w:hAnsi="宋体" w:hint="eastAsia"/>
                <w:sz w:val="18"/>
                <w:szCs w:val="18"/>
              </w:rPr>
              <w:t>（8分）</w:t>
            </w:r>
          </w:p>
        </w:tc>
        <w:tc>
          <w:tcPr>
            <w:tcW w:w="1797" w:type="dxa"/>
            <w:vAlign w:val="center"/>
          </w:tcPr>
          <w:p w:rsidR="00871CF2" w:rsidRPr="00636DD1" w:rsidRDefault="00871CF2" w:rsidP="00A56CEF">
            <w:pPr>
              <w:jc w:val="center"/>
              <w:rPr>
                <w:rFonts w:ascii="宋体" w:hAnsi="宋体"/>
                <w:sz w:val="18"/>
                <w:szCs w:val="18"/>
                <w:lang w:eastAsia="en-US"/>
              </w:rPr>
            </w:pPr>
            <w:r w:rsidRPr="00636DD1">
              <w:rPr>
                <w:rFonts w:ascii="宋体" w:hAnsi="宋体" w:hint="eastAsia"/>
                <w:sz w:val="18"/>
                <w:szCs w:val="18"/>
                <w:lang w:eastAsia="en-US"/>
              </w:rPr>
              <w:t>9.1</w:t>
            </w:r>
            <w:r w:rsidRPr="00636DD1">
              <w:rPr>
                <w:rFonts w:ascii="宋体" w:hAnsi="宋体" w:hint="eastAsia"/>
                <w:sz w:val="18"/>
                <w:szCs w:val="18"/>
              </w:rPr>
              <w:t>组织健全</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3分</w:t>
            </w:r>
          </w:p>
        </w:tc>
        <w:tc>
          <w:tcPr>
            <w:tcW w:w="3390" w:type="dxa"/>
          </w:tcPr>
          <w:p w:rsidR="00871CF2" w:rsidRPr="00636DD1" w:rsidRDefault="00871CF2" w:rsidP="00A56CEF">
            <w:pPr>
              <w:rPr>
                <w:rFonts w:ascii="宋体" w:hAnsi="宋体"/>
                <w:sz w:val="18"/>
                <w:szCs w:val="18"/>
              </w:rPr>
            </w:pPr>
            <w:r w:rsidRPr="00636DD1">
              <w:rPr>
                <w:rFonts w:ascii="宋体" w:hAnsi="宋体" w:hint="eastAsia"/>
                <w:sz w:val="18"/>
                <w:szCs w:val="18"/>
              </w:rPr>
              <w:t>①建立工会委员会并按时换届；②设立工会经费审查委员会并按时换届的，履行报批手续；③设立工会女职工委员会 并按时换届的；④设立工会劳动法律监督委员会并按时换届；⑤工会依法取得社会团体法人资格。</w:t>
            </w:r>
          </w:p>
        </w:tc>
        <w:tc>
          <w:tcPr>
            <w:tcW w:w="1125" w:type="dxa"/>
            <w:vAlign w:val="center"/>
          </w:tcPr>
          <w:p w:rsidR="00871CF2" w:rsidRPr="00636DD1" w:rsidRDefault="00871CF2" w:rsidP="00A56CEF">
            <w:pPr>
              <w:rPr>
                <w:sz w:val="18"/>
                <w:szCs w:val="18"/>
                <w:lang w:val="zh-TW" w:eastAsia="zh-TW"/>
              </w:rPr>
            </w:pPr>
            <w:r w:rsidRPr="00636DD1">
              <w:rPr>
                <w:rFonts w:hint="eastAsia"/>
                <w:sz w:val="18"/>
                <w:szCs w:val="18"/>
              </w:rPr>
              <w:t>①</w:t>
            </w:r>
            <w:r w:rsidRPr="00636DD1">
              <w:rPr>
                <w:rFonts w:hint="eastAsia"/>
                <w:sz w:val="18"/>
                <w:szCs w:val="18"/>
              </w:rPr>
              <w:t>1</w:t>
            </w:r>
            <w:r w:rsidRPr="00636DD1">
              <w:rPr>
                <w:rFonts w:hint="eastAsia"/>
                <w:sz w:val="18"/>
                <w:szCs w:val="18"/>
              </w:rPr>
              <w:t>分，②③④⑤各</w:t>
            </w:r>
            <w:r w:rsidRPr="00636DD1">
              <w:rPr>
                <w:rFonts w:hint="eastAsia"/>
                <w:sz w:val="18"/>
                <w:szCs w:val="18"/>
              </w:rPr>
              <w:t>0.5</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lang w:eastAsia="en-US"/>
              </w:rPr>
            </w:pPr>
            <w:r w:rsidRPr="00636DD1">
              <w:rPr>
                <w:rFonts w:ascii="宋体" w:hAnsi="宋体" w:hint="eastAsia"/>
                <w:sz w:val="18"/>
                <w:szCs w:val="18"/>
                <w:lang w:eastAsia="en-US"/>
              </w:rPr>
              <w:t>9.2</w:t>
            </w:r>
            <w:r w:rsidRPr="00636DD1">
              <w:rPr>
                <w:rFonts w:ascii="宋体" w:hAnsi="宋体" w:hint="eastAsia"/>
                <w:sz w:val="18"/>
                <w:szCs w:val="18"/>
              </w:rPr>
              <w:t>提供保障</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tcPr>
          <w:p w:rsidR="00871CF2" w:rsidRPr="00636DD1" w:rsidRDefault="00871CF2" w:rsidP="00A56CEF">
            <w:pPr>
              <w:rPr>
                <w:rFonts w:ascii="宋体" w:hAnsi="宋体"/>
                <w:sz w:val="18"/>
                <w:szCs w:val="18"/>
              </w:rPr>
            </w:pPr>
            <w:r w:rsidRPr="00636DD1">
              <w:rPr>
                <w:rFonts w:ascii="宋体" w:hAnsi="宋体" w:hint="eastAsia"/>
                <w:sz w:val="18"/>
                <w:szCs w:val="18"/>
              </w:rPr>
              <w:t>①依法保障工会工作的人员、时间、场所；②按时足额拨缴工会经费。</w:t>
            </w:r>
          </w:p>
        </w:tc>
        <w:tc>
          <w:tcPr>
            <w:tcW w:w="1125" w:type="dxa"/>
            <w:vAlign w:val="center"/>
          </w:tcPr>
          <w:p w:rsidR="00871CF2" w:rsidRPr="00636DD1" w:rsidRDefault="00871CF2" w:rsidP="00A56CEF">
            <w:pPr>
              <w:rPr>
                <w:sz w:val="18"/>
                <w:szCs w:val="18"/>
                <w:lang w:val="zh-TW" w:eastAsia="zh-TW"/>
              </w:rPr>
            </w:pPr>
            <w:r w:rsidRPr="00636DD1">
              <w:rPr>
                <w:rFonts w:hint="eastAsia"/>
                <w:sz w:val="18"/>
                <w:szCs w:val="18"/>
              </w:rPr>
              <w:t>①②各</w:t>
            </w:r>
            <w:r w:rsidRPr="00636DD1">
              <w:rPr>
                <w:rFonts w:hint="eastAsia"/>
                <w:sz w:val="18"/>
                <w:szCs w:val="18"/>
              </w:rPr>
              <w:t>1</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lang w:eastAsia="en-US"/>
              </w:rPr>
            </w:pPr>
            <w:r w:rsidRPr="00636DD1">
              <w:rPr>
                <w:rFonts w:ascii="宋体" w:hAnsi="宋体" w:hint="eastAsia"/>
                <w:sz w:val="18"/>
                <w:szCs w:val="18"/>
                <w:lang w:eastAsia="en-US"/>
              </w:rPr>
              <w:t>9.3</w:t>
            </w:r>
            <w:r w:rsidRPr="00636DD1">
              <w:rPr>
                <w:rFonts w:ascii="宋体" w:hAnsi="宋体" w:hint="eastAsia"/>
                <w:sz w:val="18"/>
                <w:szCs w:val="18"/>
              </w:rPr>
              <w:t>民主管理</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tcPr>
          <w:p w:rsidR="00871CF2" w:rsidRPr="00636DD1" w:rsidRDefault="00871CF2" w:rsidP="00A56CEF">
            <w:pPr>
              <w:rPr>
                <w:rFonts w:ascii="宋体" w:hAnsi="宋体"/>
                <w:sz w:val="18"/>
                <w:szCs w:val="18"/>
              </w:rPr>
            </w:pPr>
            <w:r w:rsidRPr="00636DD1">
              <w:rPr>
                <w:rFonts w:ascii="宋体" w:hAnsi="宋体" w:hint="eastAsia"/>
                <w:sz w:val="18"/>
                <w:szCs w:val="18"/>
              </w:rPr>
              <w:t>①建立职工（代表）大会制度，公司制企业应依法设立职工董事、职工监事；②职工（代表）大会每年至少召开1次；其决定决议得到落实；③建立厂务公开制度，        有固定公开栏及其他公开形式；公开内容全面、真实、及时；④征集职工代表大会提案，做好办理和反馈工作。</w:t>
            </w:r>
          </w:p>
        </w:tc>
        <w:tc>
          <w:tcPr>
            <w:tcW w:w="1125" w:type="dxa"/>
            <w:vAlign w:val="center"/>
          </w:tcPr>
          <w:p w:rsidR="00871CF2" w:rsidRPr="00636DD1" w:rsidRDefault="00871CF2" w:rsidP="00A56CEF">
            <w:pPr>
              <w:rPr>
                <w:sz w:val="18"/>
                <w:szCs w:val="18"/>
                <w:lang w:val="zh-TW" w:eastAsia="zh-TW"/>
              </w:rPr>
            </w:pPr>
            <w:r w:rsidRPr="00636DD1">
              <w:rPr>
                <w:rFonts w:hint="eastAsia"/>
                <w:sz w:val="18"/>
                <w:szCs w:val="18"/>
              </w:rPr>
              <w:t>①②③④各</w:t>
            </w:r>
            <w:r w:rsidRPr="00636DD1">
              <w:rPr>
                <w:rFonts w:hint="eastAsia"/>
                <w:sz w:val="18"/>
                <w:szCs w:val="18"/>
              </w:rPr>
              <w:t>0.5</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lang w:eastAsia="en-US"/>
              </w:rPr>
            </w:pPr>
            <w:r w:rsidRPr="00636DD1">
              <w:rPr>
                <w:rFonts w:ascii="宋体" w:hAnsi="宋体" w:hint="eastAsia"/>
                <w:sz w:val="18"/>
                <w:szCs w:val="18"/>
              </w:rPr>
              <w:t>9.4互助互济</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390" w:type="dxa"/>
          </w:tcPr>
          <w:p w:rsidR="00871CF2" w:rsidRPr="00636DD1" w:rsidRDefault="00871CF2" w:rsidP="00A56CEF">
            <w:pPr>
              <w:rPr>
                <w:rFonts w:ascii="宋体" w:hAnsi="宋体"/>
                <w:sz w:val="18"/>
                <w:szCs w:val="18"/>
              </w:rPr>
            </w:pPr>
            <w:r w:rsidRPr="00636DD1">
              <w:rPr>
                <w:rFonts w:ascii="宋体" w:hAnsi="宋体" w:hint="eastAsia"/>
                <w:sz w:val="18"/>
                <w:szCs w:val="18"/>
              </w:rPr>
              <w:t>建立职工互助互济保障制度，开展困难职工帮扶工作。</w:t>
            </w:r>
          </w:p>
        </w:tc>
        <w:tc>
          <w:tcPr>
            <w:tcW w:w="1125" w:type="dxa"/>
            <w:vAlign w:val="center"/>
          </w:tcPr>
          <w:p w:rsidR="00871CF2" w:rsidRPr="00636DD1" w:rsidRDefault="00871CF2" w:rsidP="00A56CEF">
            <w:pPr>
              <w:jc w:val="center"/>
              <w:rPr>
                <w:sz w:val="18"/>
                <w:szCs w:val="18"/>
              </w:rPr>
            </w:pPr>
            <w:r w:rsidRPr="00636DD1">
              <w:rPr>
                <w:rFonts w:ascii="宋体" w:hAnsi="宋体" w:hint="eastAsia"/>
                <w:sz w:val="18"/>
                <w:szCs w:val="18"/>
              </w:rPr>
              <w:t>1分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10</w:t>
            </w:r>
          </w:p>
          <w:p w:rsidR="00871CF2" w:rsidRPr="00636DD1" w:rsidRDefault="00871CF2" w:rsidP="00A56CEF">
            <w:pPr>
              <w:jc w:val="center"/>
              <w:rPr>
                <w:rFonts w:ascii="宋体" w:hAnsi="宋体"/>
                <w:sz w:val="18"/>
                <w:szCs w:val="18"/>
              </w:rPr>
            </w:pPr>
            <w:r w:rsidRPr="00636DD1">
              <w:rPr>
                <w:rFonts w:ascii="宋体" w:hAnsi="宋体" w:hint="eastAsia"/>
                <w:sz w:val="18"/>
                <w:szCs w:val="18"/>
              </w:rPr>
              <w:t>争议</w:t>
            </w:r>
          </w:p>
          <w:p w:rsidR="00871CF2" w:rsidRPr="00636DD1" w:rsidRDefault="00871CF2" w:rsidP="00A56CEF">
            <w:pPr>
              <w:jc w:val="center"/>
              <w:rPr>
                <w:rFonts w:ascii="宋体" w:hAnsi="宋体"/>
                <w:sz w:val="18"/>
                <w:szCs w:val="18"/>
              </w:rPr>
            </w:pPr>
            <w:r w:rsidRPr="00636DD1">
              <w:rPr>
                <w:rFonts w:ascii="宋体" w:hAnsi="宋体" w:hint="eastAsia"/>
                <w:sz w:val="18"/>
                <w:szCs w:val="18"/>
              </w:rPr>
              <w:t>调处</w:t>
            </w:r>
          </w:p>
          <w:p w:rsidR="00871CF2" w:rsidRPr="00636DD1" w:rsidRDefault="00871CF2" w:rsidP="00A56CEF">
            <w:pPr>
              <w:jc w:val="center"/>
              <w:rPr>
                <w:szCs w:val="21"/>
              </w:rPr>
            </w:pPr>
            <w:r w:rsidRPr="00636DD1">
              <w:rPr>
                <w:rFonts w:ascii="宋体" w:hAnsi="宋体" w:hint="eastAsia"/>
                <w:sz w:val="18"/>
                <w:szCs w:val="18"/>
              </w:rPr>
              <w:t>（9分）</w:t>
            </w: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10.1普法宣传</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①宣传普及劳动法律知识；②定期开展劳动法律知识学习；③企业主要负责人参加劳动法律知识培训；④定期组织开展劳动法律实施情况的监督自查活动。</w:t>
            </w:r>
          </w:p>
        </w:tc>
        <w:tc>
          <w:tcPr>
            <w:tcW w:w="1125" w:type="dxa"/>
            <w:vAlign w:val="center"/>
          </w:tcPr>
          <w:p w:rsidR="00871CF2" w:rsidRPr="00636DD1" w:rsidRDefault="00871CF2" w:rsidP="00A56CEF">
            <w:pPr>
              <w:rPr>
                <w:sz w:val="18"/>
                <w:szCs w:val="18"/>
              </w:rPr>
            </w:pPr>
            <w:r w:rsidRPr="00636DD1">
              <w:rPr>
                <w:rFonts w:hint="eastAsia"/>
                <w:sz w:val="18"/>
                <w:szCs w:val="18"/>
              </w:rPr>
              <w:t>①②③④各</w:t>
            </w:r>
            <w:r w:rsidRPr="00636DD1">
              <w:rPr>
                <w:rFonts w:hint="eastAsia"/>
                <w:sz w:val="18"/>
                <w:szCs w:val="18"/>
              </w:rPr>
              <w:t>0.5</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10.2调解组织</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①建立劳动争议调解制度；②调解组织人员组成结构合理。</w:t>
            </w:r>
          </w:p>
        </w:tc>
        <w:tc>
          <w:tcPr>
            <w:tcW w:w="1125" w:type="dxa"/>
            <w:vAlign w:val="center"/>
          </w:tcPr>
          <w:p w:rsidR="00871CF2" w:rsidRPr="00636DD1" w:rsidRDefault="00871CF2" w:rsidP="00A56CEF">
            <w:pPr>
              <w:rPr>
                <w:sz w:val="18"/>
                <w:szCs w:val="18"/>
              </w:rPr>
            </w:pPr>
            <w:r w:rsidRPr="00636DD1">
              <w:rPr>
                <w:rFonts w:hint="eastAsia"/>
                <w:sz w:val="18"/>
                <w:szCs w:val="18"/>
              </w:rPr>
              <w:t>①②各</w:t>
            </w:r>
            <w:r w:rsidRPr="00636DD1">
              <w:rPr>
                <w:rFonts w:hint="eastAsia"/>
                <w:sz w:val="18"/>
                <w:szCs w:val="18"/>
              </w:rPr>
              <w:t>1</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10.3沟通渠道</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①职工诉求表达制度健全、渠道畅通；②无企业原因引发的职工群体性事件。</w:t>
            </w:r>
          </w:p>
        </w:tc>
        <w:tc>
          <w:tcPr>
            <w:tcW w:w="1125" w:type="dxa"/>
            <w:vAlign w:val="center"/>
          </w:tcPr>
          <w:p w:rsidR="00871CF2" w:rsidRPr="00636DD1" w:rsidRDefault="00871CF2" w:rsidP="00A56CEF">
            <w:pPr>
              <w:rPr>
                <w:sz w:val="18"/>
                <w:szCs w:val="18"/>
              </w:rPr>
            </w:pPr>
            <w:r w:rsidRPr="00636DD1">
              <w:rPr>
                <w:rFonts w:hint="eastAsia"/>
                <w:sz w:val="18"/>
                <w:szCs w:val="18"/>
              </w:rPr>
              <w:t>①②各</w:t>
            </w:r>
            <w:r w:rsidRPr="00636DD1">
              <w:rPr>
                <w:rFonts w:hint="eastAsia"/>
                <w:sz w:val="18"/>
                <w:szCs w:val="18"/>
              </w:rPr>
              <w:t>1</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10.4预警机制</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①建立劳动争议预警制度；②依法报告裁员和重大劳动争议事项。</w:t>
            </w:r>
          </w:p>
        </w:tc>
        <w:tc>
          <w:tcPr>
            <w:tcW w:w="1125" w:type="dxa"/>
            <w:vAlign w:val="center"/>
          </w:tcPr>
          <w:p w:rsidR="00871CF2" w:rsidRPr="00636DD1" w:rsidRDefault="00871CF2" w:rsidP="00A56CEF">
            <w:pPr>
              <w:rPr>
                <w:sz w:val="18"/>
                <w:szCs w:val="18"/>
              </w:rPr>
            </w:pPr>
            <w:r w:rsidRPr="00636DD1">
              <w:rPr>
                <w:rFonts w:hint="eastAsia"/>
                <w:sz w:val="18"/>
                <w:szCs w:val="18"/>
              </w:rPr>
              <w:t>①②各</w:t>
            </w:r>
            <w:r w:rsidRPr="00636DD1">
              <w:rPr>
                <w:rFonts w:hint="eastAsia"/>
                <w:sz w:val="18"/>
                <w:szCs w:val="18"/>
              </w:rPr>
              <w:t>1</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10.5调处有效</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390"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劳动争议调解及时有效，劳动争议调解率达80% 以上。</w:t>
            </w:r>
          </w:p>
        </w:tc>
        <w:tc>
          <w:tcPr>
            <w:tcW w:w="1125" w:type="dxa"/>
            <w:vAlign w:val="center"/>
          </w:tcPr>
          <w:p w:rsidR="00871CF2" w:rsidRPr="00636DD1" w:rsidRDefault="00871CF2" w:rsidP="00A56CEF">
            <w:pPr>
              <w:jc w:val="center"/>
            </w:pPr>
            <w:r w:rsidRPr="00636DD1">
              <w:rPr>
                <w:rFonts w:ascii="宋体" w:hAnsi="宋体" w:hint="eastAsia"/>
                <w:sz w:val="18"/>
                <w:szCs w:val="18"/>
              </w:rPr>
              <w:t>1分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11</w:t>
            </w:r>
          </w:p>
          <w:p w:rsidR="00871CF2" w:rsidRPr="00636DD1" w:rsidRDefault="00871CF2" w:rsidP="00A56CEF">
            <w:pPr>
              <w:pStyle w:val="a5"/>
              <w:ind w:firstLineChars="0" w:firstLine="0"/>
              <w:jc w:val="center"/>
              <w:rPr>
                <w:rFonts w:hAnsi="宋体"/>
                <w:sz w:val="18"/>
                <w:szCs w:val="18"/>
              </w:rPr>
            </w:pPr>
            <w:r w:rsidRPr="00636DD1">
              <w:rPr>
                <w:rFonts w:hAnsi="宋体" w:hint="eastAsia"/>
                <w:sz w:val="18"/>
                <w:szCs w:val="18"/>
              </w:rPr>
              <w:t>企业</w:t>
            </w:r>
          </w:p>
          <w:p w:rsidR="00871CF2" w:rsidRPr="00636DD1" w:rsidRDefault="00871CF2" w:rsidP="00A56CEF">
            <w:pPr>
              <w:pStyle w:val="a5"/>
              <w:ind w:firstLineChars="0" w:firstLine="0"/>
              <w:jc w:val="center"/>
              <w:rPr>
                <w:rFonts w:hAnsi="宋体"/>
                <w:sz w:val="18"/>
                <w:szCs w:val="18"/>
              </w:rPr>
            </w:pPr>
            <w:r w:rsidRPr="00636DD1">
              <w:rPr>
                <w:rFonts w:hAnsi="宋体" w:hint="eastAsia"/>
                <w:sz w:val="18"/>
                <w:szCs w:val="18"/>
              </w:rPr>
              <w:t>文化</w:t>
            </w:r>
          </w:p>
          <w:p w:rsidR="00871CF2" w:rsidRPr="00636DD1" w:rsidRDefault="00871CF2" w:rsidP="00A56CEF">
            <w:pPr>
              <w:pStyle w:val="a5"/>
              <w:ind w:firstLineChars="0" w:firstLine="0"/>
              <w:jc w:val="center"/>
              <w:rPr>
                <w:rFonts w:hAnsi="宋体"/>
                <w:sz w:val="18"/>
                <w:szCs w:val="18"/>
              </w:rPr>
            </w:pPr>
            <w:r w:rsidRPr="00636DD1">
              <w:rPr>
                <w:rFonts w:hAnsi="宋体" w:hint="eastAsia"/>
                <w:sz w:val="18"/>
                <w:szCs w:val="18"/>
              </w:rPr>
              <w:t>与社</w:t>
            </w:r>
          </w:p>
          <w:p w:rsidR="00871CF2" w:rsidRPr="00636DD1" w:rsidRDefault="00871CF2" w:rsidP="00A56CEF">
            <w:pPr>
              <w:pStyle w:val="a5"/>
              <w:ind w:firstLineChars="0" w:firstLine="0"/>
              <w:jc w:val="center"/>
              <w:rPr>
                <w:rFonts w:hAnsi="宋体"/>
                <w:sz w:val="18"/>
                <w:szCs w:val="18"/>
              </w:rPr>
            </w:pPr>
            <w:r w:rsidRPr="00636DD1">
              <w:rPr>
                <w:rFonts w:hAnsi="宋体" w:hint="eastAsia"/>
                <w:sz w:val="18"/>
                <w:szCs w:val="18"/>
              </w:rPr>
              <w:t>会承</w:t>
            </w:r>
          </w:p>
          <w:p w:rsidR="00871CF2" w:rsidRPr="00636DD1" w:rsidRDefault="00871CF2" w:rsidP="00A56CEF">
            <w:pPr>
              <w:pStyle w:val="a5"/>
              <w:ind w:firstLineChars="0" w:firstLine="0"/>
              <w:jc w:val="center"/>
              <w:rPr>
                <w:rFonts w:hAnsi="宋体"/>
                <w:sz w:val="18"/>
                <w:szCs w:val="18"/>
              </w:rPr>
            </w:pPr>
            <w:r w:rsidRPr="00636DD1">
              <w:rPr>
                <w:rFonts w:hAnsi="宋体" w:hint="eastAsia"/>
                <w:sz w:val="18"/>
                <w:szCs w:val="18"/>
              </w:rPr>
              <w:t>担责</w:t>
            </w:r>
          </w:p>
          <w:p w:rsidR="00871CF2" w:rsidRPr="00636DD1" w:rsidRDefault="00871CF2" w:rsidP="00A56CEF">
            <w:pPr>
              <w:pStyle w:val="a5"/>
              <w:ind w:firstLineChars="0" w:firstLine="0"/>
              <w:jc w:val="center"/>
              <w:rPr>
                <w:rFonts w:hAnsi="宋体"/>
                <w:sz w:val="18"/>
                <w:szCs w:val="18"/>
              </w:rPr>
            </w:pPr>
            <w:r w:rsidRPr="00636DD1">
              <w:rPr>
                <w:rFonts w:hAnsi="宋体" w:hint="eastAsia"/>
                <w:sz w:val="18"/>
                <w:szCs w:val="18"/>
              </w:rPr>
              <w:t>任</w:t>
            </w:r>
          </w:p>
          <w:p w:rsidR="00871CF2" w:rsidRPr="00636DD1" w:rsidRDefault="00871CF2" w:rsidP="00A56CEF">
            <w:pPr>
              <w:pStyle w:val="a5"/>
              <w:ind w:firstLineChars="0" w:firstLine="0"/>
              <w:jc w:val="center"/>
              <w:rPr>
                <w:szCs w:val="21"/>
              </w:rPr>
            </w:pPr>
            <w:r w:rsidRPr="00636DD1">
              <w:rPr>
                <w:rFonts w:hAnsi="宋体" w:hint="eastAsia"/>
                <w:sz w:val="18"/>
                <w:szCs w:val="18"/>
              </w:rPr>
              <w:t>（7分）</w:t>
            </w: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11.1企业精神</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①体现合作共赢、敬业诚信、和谐发展的核心价值理念，企业文化在生产管理中有明确载体和具体体现；②企业加强诚信建设，劳动者和企业诚信履约。</w:t>
            </w:r>
          </w:p>
        </w:tc>
        <w:tc>
          <w:tcPr>
            <w:tcW w:w="1125" w:type="dxa"/>
            <w:vAlign w:val="center"/>
          </w:tcPr>
          <w:p w:rsidR="00871CF2" w:rsidRPr="00636DD1" w:rsidRDefault="00871CF2" w:rsidP="00A56CEF">
            <w:pPr>
              <w:jc w:val="center"/>
              <w:rPr>
                <w:rFonts w:ascii="宋体" w:hAnsi="宋体"/>
                <w:sz w:val="18"/>
                <w:szCs w:val="18"/>
              </w:rPr>
            </w:pPr>
            <w:r w:rsidRPr="00636DD1">
              <w:rPr>
                <w:rFonts w:hint="eastAsia"/>
                <w:sz w:val="18"/>
                <w:szCs w:val="18"/>
              </w:rPr>
              <w:t>①②各</w:t>
            </w:r>
            <w:r w:rsidRPr="00636DD1">
              <w:rPr>
                <w:rFonts w:hint="eastAsia"/>
                <w:sz w:val="18"/>
                <w:szCs w:val="18"/>
              </w:rPr>
              <w:t>1</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rPr>
          <w:trHeight w:val="1046"/>
        </w:trPr>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11.2职工文化</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①有职工文体活动场所并正常开放；②定期集中组织开展职工文体活动和人文关怀活动。③员工食堂、宿舍、卫生间干净清洁。</w:t>
            </w:r>
          </w:p>
        </w:tc>
        <w:tc>
          <w:tcPr>
            <w:tcW w:w="1125" w:type="dxa"/>
            <w:vAlign w:val="center"/>
          </w:tcPr>
          <w:p w:rsidR="00871CF2" w:rsidRPr="00636DD1" w:rsidRDefault="00871CF2" w:rsidP="00A56CEF">
            <w:pPr>
              <w:jc w:val="center"/>
              <w:rPr>
                <w:rFonts w:ascii="宋体" w:hAnsi="宋体"/>
                <w:sz w:val="18"/>
                <w:szCs w:val="18"/>
              </w:rPr>
            </w:pPr>
            <w:r w:rsidRPr="00636DD1">
              <w:rPr>
                <w:rFonts w:hint="eastAsia"/>
                <w:sz w:val="18"/>
                <w:szCs w:val="18"/>
              </w:rPr>
              <w:t>①②各</w:t>
            </w:r>
            <w:r w:rsidRPr="00636DD1">
              <w:rPr>
                <w:rFonts w:hint="eastAsia"/>
                <w:sz w:val="18"/>
                <w:szCs w:val="18"/>
              </w:rPr>
              <w:t>0.5</w:t>
            </w:r>
            <w:r w:rsidRPr="00636DD1">
              <w:rPr>
                <w:rFonts w:hint="eastAsia"/>
                <w:sz w:val="18"/>
                <w:szCs w:val="18"/>
              </w:rPr>
              <w:t>分</w:t>
            </w:r>
            <w:r w:rsidRPr="00636DD1">
              <w:rPr>
                <w:rFonts w:ascii="宋体" w:hAnsi="宋体" w:hint="eastAsia"/>
                <w:sz w:val="18"/>
                <w:szCs w:val="18"/>
              </w:rPr>
              <w:t>③</w:t>
            </w:r>
            <w:r w:rsidRPr="00636DD1">
              <w:rPr>
                <w:rFonts w:hint="eastAsia"/>
                <w:sz w:val="18"/>
                <w:szCs w:val="18"/>
              </w:rPr>
              <w:t>1</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A56CEF">
            <w:pPr>
              <w:jc w:val="center"/>
              <w:rPr>
                <w:rFonts w:ascii="宋体" w:hAnsi="宋体"/>
                <w:sz w:val="18"/>
                <w:szCs w:val="18"/>
              </w:rPr>
            </w:pP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lang w:eastAsia="en-US"/>
              </w:rPr>
              <w:t>11.3</w:t>
            </w:r>
            <w:r w:rsidRPr="00636DD1">
              <w:rPr>
                <w:rFonts w:ascii="宋体" w:hAnsi="宋体" w:hint="eastAsia"/>
                <w:sz w:val="18"/>
                <w:szCs w:val="18"/>
              </w:rPr>
              <w:t>人文关怀</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3390"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注重职工的精神需求和心理健康，建立心理危机干预预警机制。</w:t>
            </w:r>
          </w:p>
        </w:tc>
        <w:tc>
          <w:tcPr>
            <w:tcW w:w="112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1分</w:t>
            </w:r>
          </w:p>
        </w:tc>
        <w:tc>
          <w:tcPr>
            <w:tcW w:w="690" w:type="dxa"/>
          </w:tcPr>
          <w:p w:rsidR="00871CF2" w:rsidRPr="00636DD1" w:rsidRDefault="00871CF2" w:rsidP="00871CF2">
            <w:pPr>
              <w:pStyle w:val="a5"/>
              <w:ind w:firstLine="400"/>
              <w:rPr>
                <w:szCs w:val="21"/>
              </w:rPr>
            </w:pPr>
          </w:p>
        </w:tc>
      </w:tr>
      <w:tr w:rsidR="00871CF2" w:rsidRPr="00636DD1" w:rsidTr="00A56CEF">
        <w:tc>
          <w:tcPr>
            <w:tcW w:w="966" w:type="dxa"/>
            <w:vMerge/>
          </w:tcPr>
          <w:p w:rsidR="00871CF2" w:rsidRPr="00636DD1" w:rsidRDefault="00871CF2" w:rsidP="00871CF2">
            <w:pPr>
              <w:pStyle w:val="a5"/>
              <w:ind w:firstLine="400"/>
              <w:rPr>
                <w:szCs w:val="21"/>
              </w:rPr>
            </w:pPr>
          </w:p>
        </w:tc>
        <w:tc>
          <w:tcPr>
            <w:tcW w:w="1797"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lang w:eastAsia="en-US"/>
              </w:rPr>
              <w:t>1</w:t>
            </w:r>
            <w:r w:rsidRPr="00636DD1">
              <w:rPr>
                <w:rFonts w:ascii="宋体" w:hAnsi="宋体" w:hint="eastAsia"/>
                <w:sz w:val="18"/>
                <w:szCs w:val="18"/>
              </w:rPr>
              <w:t>1.4</w:t>
            </w:r>
            <w:r w:rsidRPr="00636DD1">
              <w:rPr>
                <w:rFonts w:ascii="宋体" w:hAnsi="宋体" w:hint="eastAsia"/>
                <w:sz w:val="18"/>
                <w:szCs w:val="18"/>
                <w:lang w:eastAsia="en-US"/>
              </w:rPr>
              <w:t>社会</w:t>
            </w:r>
            <w:r w:rsidRPr="00636DD1">
              <w:rPr>
                <w:rFonts w:ascii="宋体" w:hAnsi="宋体" w:hint="eastAsia"/>
                <w:sz w:val="18"/>
                <w:szCs w:val="18"/>
              </w:rPr>
              <w:t>责任</w:t>
            </w:r>
          </w:p>
        </w:tc>
        <w:tc>
          <w:tcPr>
            <w:tcW w:w="778"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2分</w:t>
            </w:r>
          </w:p>
        </w:tc>
        <w:tc>
          <w:tcPr>
            <w:tcW w:w="3390" w:type="dxa"/>
            <w:vAlign w:val="center"/>
          </w:tcPr>
          <w:p w:rsidR="00871CF2" w:rsidRPr="00636DD1" w:rsidRDefault="00871CF2" w:rsidP="00A56CEF">
            <w:pPr>
              <w:jc w:val="left"/>
              <w:rPr>
                <w:rFonts w:ascii="宋体" w:hAnsi="宋体"/>
                <w:sz w:val="18"/>
                <w:szCs w:val="18"/>
              </w:rPr>
            </w:pPr>
            <w:r w:rsidRPr="00636DD1">
              <w:rPr>
                <w:rFonts w:ascii="宋体" w:hAnsi="宋体" w:hint="eastAsia"/>
                <w:sz w:val="18"/>
                <w:szCs w:val="18"/>
              </w:rPr>
              <w:t>①参加慈善捐助和社会公益事业；②无损害企业形象的事件发生。</w:t>
            </w:r>
          </w:p>
        </w:tc>
        <w:tc>
          <w:tcPr>
            <w:tcW w:w="1125" w:type="dxa"/>
            <w:vAlign w:val="center"/>
          </w:tcPr>
          <w:p w:rsidR="00871CF2" w:rsidRPr="00636DD1" w:rsidRDefault="00871CF2" w:rsidP="00A56CEF">
            <w:pPr>
              <w:jc w:val="center"/>
              <w:rPr>
                <w:rFonts w:ascii="宋体" w:hAnsi="宋体"/>
                <w:sz w:val="18"/>
                <w:szCs w:val="18"/>
              </w:rPr>
            </w:pPr>
            <w:r w:rsidRPr="00636DD1">
              <w:rPr>
                <w:rFonts w:hint="eastAsia"/>
                <w:sz w:val="18"/>
                <w:szCs w:val="18"/>
              </w:rPr>
              <w:t>①②各</w:t>
            </w:r>
            <w:r w:rsidRPr="00636DD1">
              <w:rPr>
                <w:rFonts w:hint="eastAsia"/>
                <w:sz w:val="18"/>
                <w:szCs w:val="18"/>
              </w:rPr>
              <w:t>1</w:t>
            </w:r>
            <w:r w:rsidRPr="00636DD1">
              <w:rPr>
                <w:rFonts w:hint="eastAsia"/>
                <w:sz w:val="18"/>
                <w:szCs w:val="18"/>
              </w:rPr>
              <w:t>分</w:t>
            </w:r>
          </w:p>
        </w:tc>
        <w:tc>
          <w:tcPr>
            <w:tcW w:w="690" w:type="dxa"/>
          </w:tcPr>
          <w:p w:rsidR="00871CF2" w:rsidRPr="00636DD1" w:rsidRDefault="00871CF2" w:rsidP="00871CF2">
            <w:pPr>
              <w:pStyle w:val="a5"/>
              <w:ind w:firstLine="400"/>
              <w:rPr>
                <w:szCs w:val="21"/>
              </w:rPr>
            </w:pPr>
          </w:p>
        </w:tc>
      </w:tr>
    </w:tbl>
    <w:p w:rsidR="00871CF2" w:rsidRPr="00636DD1" w:rsidRDefault="00871CF2" w:rsidP="00871CF2">
      <w:pPr>
        <w:spacing w:beforeLines="50" w:afterLines="25"/>
        <w:jc w:val="center"/>
      </w:pPr>
      <w:r w:rsidRPr="00636DD1">
        <w:rPr>
          <w:rFonts w:ascii="黑体" w:eastAsia="黑体" w:hAnsi="黑体" w:cs="黑体" w:hint="eastAsia"/>
          <w:bCs/>
          <w:sz w:val="24"/>
        </w:rPr>
        <w:lastRenderedPageBreak/>
        <w:t>表A.1模范</w:t>
      </w:r>
      <w:r w:rsidRPr="00636DD1">
        <w:rPr>
          <w:rFonts w:ascii="黑体" w:eastAsia="黑体" w:hAnsi="黑体" w:cs="黑体" w:hint="eastAsia"/>
          <w:sz w:val="24"/>
        </w:rPr>
        <w:t>劳动关系和谐企业评分标准</w:t>
      </w:r>
      <w:r w:rsidRPr="00636DD1">
        <w:rPr>
          <w:rFonts w:ascii="黑体" w:eastAsia="黑体" w:hAnsi="黑体" w:cs="黑体" w:hint="eastAsia"/>
          <w:bCs/>
          <w:sz w:val="24"/>
        </w:rPr>
        <w:t>（续4）</w:t>
      </w:r>
    </w:p>
    <w:tbl>
      <w:tblPr>
        <w:tblStyle w:val="a4"/>
        <w:tblW w:w="8746" w:type="dxa"/>
        <w:tblLook w:val="04A0"/>
      </w:tblPr>
      <w:tblGrid>
        <w:gridCol w:w="966"/>
        <w:gridCol w:w="1823"/>
        <w:gridCol w:w="752"/>
        <w:gridCol w:w="3390"/>
        <w:gridCol w:w="1125"/>
        <w:gridCol w:w="690"/>
      </w:tblGrid>
      <w:tr w:rsidR="00871CF2" w:rsidRPr="00636DD1" w:rsidTr="00A56CEF">
        <w:trPr>
          <w:trHeight w:hRule="exact" w:val="665"/>
        </w:trPr>
        <w:tc>
          <w:tcPr>
            <w:tcW w:w="966"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w:t>
            </w:r>
          </w:p>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项目</w:t>
            </w:r>
          </w:p>
        </w:tc>
        <w:tc>
          <w:tcPr>
            <w:tcW w:w="1823" w:type="dxa"/>
            <w:vAlign w:val="center"/>
          </w:tcPr>
          <w:p w:rsidR="00871CF2" w:rsidRPr="00636DD1" w:rsidRDefault="00871CF2" w:rsidP="00A56CEF">
            <w:pPr>
              <w:pStyle w:val="a5"/>
              <w:ind w:firstLineChars="0" w:firstLine="0"/>
              <w:jc w:val="center"/>
              <w:rPr>
                <w:rFonts w:ascii="黑体" w:eastAsia="黑体" w:hAnsi="黑体" w:cs="黑体"/>
                <w:szCs w:val="21"/>
                <w:lang w:eastAsia="en-US"/>
              </w:rPr>
            </w:pPr>
            <w:r w:rsidRPr="00636DD1">
              <w:rPr>
                <w:rFonts w:ascii="黑体" w:eastAsia="黑体" w:hAnsi="黑体" w:cs="黑体" w:hint="eastAsia"/>
                <w:szCs w:val="21"/>
              </w:rPr>
              <w:t>评价要素</w:t>
            </w:r>
          </w:p>
        </w:tc>
        <w:tc>
          <w:tcPr>
            <w:tcW w:w="752"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分值</w:t>
            </w:r>
          </w:p>
        </w:tc>
        <w:tc>
          <w:tcPr>
            <w:tcW w:w="339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评价内容</w:t>
            </w:r>
          </w:p>
        </w:tc>
        <w:tc>
          <w:tcPr>
            <w:tcW w:w="1125"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评分细则</w:t>
            </w:r>
          </w:p>
        </w:tc>
        <w:tc>
          <w:tcPr>
            <w:tcW w:w="69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得分</w:t>
            </w:r>
          </w:p>
        </w:tc>
      </w:tr>
      <w:tr w:rsidR="00871CF2" w:rsidRPr="00636DD1" w:rsidTr="00A56CEF">
        <w:trPr>
          <w:trHeight w:hRule="exact" w:val="420"/>
        </w:trPr>
        <w:tc>
          <w:tcPr>
            <w:tcW w:w="966"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12</w:t>
            </w:r>
          </w:p>
          <w:p w:rsidR="00871CF2" w:rsidRPr="00636DD1" w:rsidRDefault="00871CF2" w:rsidP="00A56CEF">
            <w:pPr>
              <w:jc w:val="center"/>
              <w:rPr>
                <w:rFonts w:ascii="宋体" w:hAnsi="宋体"/>
                <w:sz w:val="18"/>
                <w:szCs w:val="18"/>
              </w:rPr>
            </w:pPr>
            <w:r w:rsidRPr="00636DD1">
              <w:rPr>
                <w:rFonts w:ascii="宋体" w:hAnsi="宋体" w:hint="eastAsia"/>
                <w:sz w:val="18"/>
                <w:szCs w:val="18"/>
              </w:rPr>
              <w:t>职工满意程度</w:t>
            </w:r>
          </w:p>
          <w:p w:rsidR="00871CF2" w:rsidRPr="00636DD1" w:rsidRDefault="00871CF2" w:rsidP="00A56CEF">
            <w:pPr>
              <w:jc w:val="center"/>
              <w:rPr>
                <w:rFonts w:ascii="宋体" w:hAnsi="宋体"/>
                <w:sz w:val="18"/>
                <w:szCs w:val="18"/>
              </w:rPr>
            </w:pPr>
            <w:r w:rsidRPr="00636DD1">
              <w:rPr>
                <w:rFonts w:ascii="宋体" w:hAnsi="宋体" w:hint="eastAsia"/>
                <w:sz w:val="18"/>
                <w:szCs w:val="18"/>
              </w:rPr>
              <w:t>（10分）</w:t>
            </w:r>
          </w:p>
        </w:tc>
        <w:tc>
          <w:tcPr>
            <w:tcW w:w="1823" w:type="dxa"/>
            <w:vMerge w:val="restart"/>
            <w:vAlign w:val="center"/>
          </w:tcPr>
          <w:p w:rsidR="00871CF2" w:rsidRPr="00636DD1" w:rsidRDefault="00871CF2" w:rsidP="00A56CEF">
            <w:pPr>
              <w:jc w:val="center"/>
              <w:rPr>
                <w:rFonts w:ascii="宋体" w:hAnsi="宋体"/>
                <w:sz w:val="18"/>
                <w:szCs w:val="18"/>
                <w:lang w:eastAsia="en-US"/>
              </w:rPr>
            </w:pPr>
            <w:r w:rsidRPr="00636DD1">
              <w:rPr>
                <w:rFonts w:ascii="宋体" w:hAnsi="宋体" w:hint="eastAsia"/>
                <w:sz w:val="18"/>
                <w:szCs w:val="18"/>
              </w:rPr>
              <w:t>民主测评</w:t>
            </w:r>
          </w:p>
        </w:tc>
        <w:tc>
          <w:tcPr>
            <w:tcW w:w="752" w:type="dxa"/>
            <w:vMerge w:val="restart"/>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10分</w:t>
            </w:r>
          </w:p>
        </w:tc>
        <w:tc>
          <w:tcPr>
            <w:tcW w:w="339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90%以上职工对企业劳动关系状况满意。</w:t>
            </w:r>
          </w:p>
        </w:tc>
        <w:tc>
          <w:tcPr>
            <w:tcW w:w="112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10分</w:t>
            </w:r>
          </w:p>
        </w:tc>
        <w:tc>
          <w:tcPr>
            <w:tcW w:w="690" w:type="dxa"/>
            <w:vMerge w:val="restart"/>
            <w:vAlign w:val="center"/>
          </w:tcPr>
          <w:p w:rsidR="00871CF2" w:rsidRPr="00636DD1" w:rsidRDefault="00871CF2" w:rsidP="00A56CEF">
            <w:pPr>
              <w:jc w:val="center"/>
              <w:rPr>
                <w:rFonts w:ascii="宋体" w:hAnsi="宋体"/>
                <w:sz w:val="18"/>
                <w:szCs w:val="18"/>
              </w:rPr>
            </w:pPr>
          </w:p>
        </w:tc>
      </w:tr>
      <w:tr w:rsidR="00871CF2" w:rsidRPr="00636DD1" w:rsidTr="00A56CEF">
        <w:trPr>
          <w:trHeight w:hRule="exact" w:val="420"/>
        </w:trPr>
        <w:tc>
          <w:tcPr>
            <w:tcW w:w="966" w:type="dxa"/>
            <w:vMerge/>
            <w:vAlign w:val="center"/>
          </w:tcPr>
          <w:p w:rsidR="00871CF2" w:rsidRPr="00636DD1" w:rsidRDefault="00871CF2" w:rsidP="00871CF2">
            <w:pPr>
              <w:pStyle w:val="a5"/>
              <w:ind w:firstLine="400"/>
              <w:jc w:val="center"/>
              <w:rPr>
                <w:szCs w:val="21"/>
              </w:rPr>
            </w:pPr>
          </w:p>
        </w:tc>
        <w:tc>
          <w:tcPr>
            <w:tcW w:w="1823" w:type="dxa"/>
            <w:vMerge/>
            <w:vAlign w:val="center"/>
          </w:tcPr>
          <w:p w:rsidR="00871CF2" w:rsidRPr="00636DD1" w:rsidRDefault="00871CF2" w:rsidP="00A56CEF">
            <w:pPr>
              <w:jc w:val="center"/>
              <w:rPr>
                <w:rFonts w:ascii="宋体" w:hAnsi="宋体"/>
                <w:sz w:val="18"/>
                <w:szCs w:val="18"/>
                <w:lang w:eastAsia="en-US"/>
              </w:rPr>
            </w:pPr>
          </w:p>
        </w:tc>
        <w:tc>
          <w:tcPr>
            <w:tcW w:w="752" w:type="dxa"/>
            <w:vMerge/>
            <w:vAlign w:val="center"/>
          </w:tcPr>
          <w:p w:rsidR="00871CF2" w:rsidRPr="00636DD1" w:rsidRDefault="00871CF2" w:rsidP="00A56CEF">
            <w:pPr>
              <w:jc w:val="center"/>
              <w:rPr>
                <w:rFonts w:ascii="宋体" w:hAnsi="宋体"/>
                <w:sz w:val="18"/>
                <w:szCs w:val="18"/>
              </w:rPr>
            </w:pPr>
          </w:p>
        </w:tc>
        <w:tc>
          <w:tcPr>
            <w:tcW w:w="339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80%～89%职工对企业劳动关系状况满意。</w:t>
            </w:r>
          </w:p>
        </w:tc>
        <w:tc>
          <w:tcPr>
            <w:tcW w:w="112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8分</w:t>
            </w:r>
          </w:p>
        </w:tc>
        <w:tc>
          <w:tcPr>
            <w:tcW w:w="690" w:type="dxa"/>
            <w:vMerge/>
            <w:vAlign w:val="center"/>
          </w:tcPr>
          <w:p w:rsidR="00871CF2" w:rsidRPr="00636DD1" w:rsidRDefault="00871CF2" w:rsidP="00A56CEF">
            <w:pPr>
              <w:jc w:val="center"/>
              <w:rPr>
                <w:rFonts w:ascii="宋体" w:hAnsi="宋体"/>
                <w:sz w:val="18"/>
                <w:szCs w:val="18"/>
              </w:rPr>
            </w:pPr>
          </w:p>
        </w:tc>
      </w:tr>
      <w:tr w:rsidR="00871CF2" w:rsidRPr="00636DD1" w:rsidTr="00A56CEF">
        <w:trPr>
          <w:trHeight w:hRule="exact" w:val="420"/>
        </w:trPr>
        <w:tc>
          <w:tcPr>
            <w:tcW w:w="966" w:type="dxa"/>
            <w:vMerge/>
            <w:vAlign w:val="center"/>
          </w:tcPr>
          <w:p w:rsidR="00871CF2" w:rsidRPr="00636DD1" w:rsidRDefault="00871CF2" w:rsidP="00871CF2">
            <w:pPr>
              <w:pStyle w:val="a5"/>
              <w:ind w:firstLine="400"/>
              <w:jc w:val="center"/>
              <w:rPr>
                <w:szCs w:val="21"/>
              </w:rPr>
            </w:pPr>
          </w:p>
        </w:tc>
        <w:tc>
          <w:tcPr>
            <w:tcW w:w="1823" w:type="dxa"/>
            <w:vMerge/>
            <w:vAlign w:val="center"/>
          </w:tcPr>
          <w:p w:rsidR="00871CF2" w:rsidRPr="00636DD1" w:rsidRDefault="00871CF2" w:rsidP="00A56CEF">
            <w:pPr>
              <w:jc w:val="center"/>
              <w:rPr>
                <w:rFonts w:ascii="宋体" w:hAnsi="宋体"/>
                <w:sz w:val="18"/>
                <w:szCs w:val="18"/>
                <w:lang w:eastAsia="en-US"/>
              </w:rPr>
            </w:pPr>
          </w:p>
        </w:tc>
        <w:tc>
          <w:tcPr>
            <w:tcW w:w="752" w:type="dxa"/>
            <w:vMerge/>
            <w:vAlign w:val="center"/>
          </w:tcPr>
          <w:p w:rsidR="00871CF2" w:rsidRPr="00636DD1" w:rsidRDefault="00871CF2" w:rsidP="00A56CEF">
            <w:pPr>
              <w:jc w:val="center"/>
              <w:rPr>
                <w:rFonts w:ascii="宋体" w:hAnsi="宋体"/>
                <w:sz w:val="18"/>
                <w:szCs w:val="18"/>
              </w:rPr>
            </w:pPr>
          </w:p>
        </w:tc>
        <w:tc>
          <w:tcPr>
            <w:tcW w:w="339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70%～79%职工对企业劳动关系状况满意。</w:t>
            </w:r>
          </w:p>
        </w:tc>
        <w:tc>
          <w:tcPr>
            <w:tcW w:w="112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6分</w:t>
            </w:r>
          </w:p>
        </w:tc>
        <w:tc>
          <w:tcPr>
            <w:tcW w:w="690" w:type="dxa"/>
            <w:vMerge/>
            <w:vAlign w:val="center"/>
          </w:tcPr>
          <w:p w:rsidR="00871CF2" w:rsidRPr="00636DD1" w:rsidRDefault="00871CF2" w:rsidP="00A56CEF">
            <w:pPr>
              <w:jc w:val="center"/>
              <w:rPr>
                <w:rFonts w:ascii="宋体" w:hAnsi="宋体"/>
                <w:sz w:val="18"/>
                <w:szCs w:val="18"/>
              </w:rPr>
            </w:pPr>
          </w:p>
        </w:tc>
      </w:tr>
      <w:tr w:rsidR="00871CF2" w:rsidRPr="00636DD1" w:rsidTr="00A56CEF">
        <w:trPr>
          <w:trHeight w:hRule="exact" w:val="420"/>
        </w:trPr>
        <w:tc>
          <w:tcPr>
            <w:tcW w:w="966" w:type="dxa"/>
            <w:vMerge/>
            <w:vAlign w:val="center"/>
          </w:tcPr>
          <w:p w:rsidR="00871CF2" w:rsidRPr="00636DD1" w:rsidRDefault="00871CF2" w:rsidP="00871CF2">
            <w:pPr>
              <w:pStyle w:val="a5"/>
              <w:ind w:firstLine="400"/>
              <w:jc w:val="center"/>
              <w:rPr>
                <w:szCs w:val="21"/>
              </w:rPr>
            </w:pPr>
          </w:p>
        </w:tc>
        <w:tc>
          <w:tcPr>
            <w:tcW w:w="1823" w:type="dxa"/>
            <w:vMerge/>
            <w:vAlign w:val="center"/>
          </w:tcPr>
          <w:p w:rsidR="00871CF2" w:rsidRPr="00636DD1" w:rsidRDefault="00871CF2" w:rsidP="00A56CEF">
            <w:pPr>
              <w:jc w:val="center"/>
              <w:rPr>
                <w:rFonts w:ascii="宋体" w:hAnsi="宋体"/>
                <w:sz w:val="18"/>
                <w:szCs w:val="18"/>
                <w:lang w:eastAsia="en-US"/>
              </w:rPr>
            </w:pPr>
          </w:p>
        </w:tc>
        <w:tc>
          <w:tcPr>
            <w:tcW w:w="752" w:type="dxa"/>
            <w:vMerge/>
            <w:vAlign w:val="center"/>
          </w:tcPr>
          <w:p w:rsidR="00871CF2" w:rsidRPr="00636DD1" w:rsidRDefault="00871CF2" w:rsidP="00A56CEF">
            <w:pPr>
              <w:jc w:val="center"/>
              <w:rPr>
                <w:rFonts w:ascii="宋体" w:hAnsi="宋体"/>
                <w:sz w:val="18"/>
                <w:szCs w:val="18"/>
              </w:rPr>
            </w:pPr>
          </w:p>
        </w:tc>
        <w:tc>
          <w:tcPr>
            <w:tcW w:w="339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60%～69%职工对企业劳动关系状况满意。</w:t>
            </w:r>
          </w:p>
        </w:tc>
        <w:tc>
          <w:tcPr>
            <w:tcW w:w="112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4分</w:t>
            </w:r>
          </w:p>
        </w:tc>
        <w:tc>
          <w:tcPr>
            <w:tcW w:w="690" w:type="dxa"/>
            <w:vMerge/>
            <w:vAlign w:val="center"/>
          </w:tcPr>
          <w:p w:rsidR="00871CF2" w:rsidRPr="00636DD1" w:rsidRDefault="00871CF2" w:rsidP="00A56CEF">
            <w:pPr>
              <w:jc w:val="center"/>
              <w:rPr>
                <w:rFonts w:ascii="宋体" w:hAnsi="宋体"/>
                <w:sz w:val="18"/>
                <w:szCs w:val="18"/>
              </w:rPr>
            </w:pPr>
          </w:p>
        </w:tc>
      </w:tr>
      <w:tr w:rsidR="00871CF2" w:rsidRPr="00636DD1" w:rsidTr="00A56CEF">
        <w:trPr>
          <w:trHeight w:hRule="exact" w:val="420"/>
        </w:trPr>
        <w:tc>
          <w:tcPr>
            <w:tcW w:w="966" w:type="dxa"/>
            <w:vMerge/>
            <w:vAlign w:val="center"/>
          </w:tcPr>
          <w:p w:rsidR="00871CF2" w:rsidRPr="00636DD1" w:rsidRDefault="00871CF2" w:rsidP="00871CF2">
            <w:pPr>
              <w:pStyle w:val="a5"/>
              <w:ind w:firstLine="400"/>
              <w:jc w:val="center"/>
              <w:rPr>
                <w:szCs w:val="21"/>
              </w:rPr>
            </w:pPr>
          </w:p>
        </w:tc>
        <w:tc>
          <w:tcPr>
            <w:tcW w:w="1823" w:type="dxa"/>
            <w:vMerge/>
            <w:vAlign w:val="center"/>
          </w:tcPr>
          <w:p w:rsidR="00871CF2" w:rsidRPr="00636DD1" w:rsidRDefault="00871CF2" w:rsidP="00A56CEF">
            <w:pPr>
              <w:jc w:val="center"/>
              <w:rPr>
                <w:rFonts w:ascii="宋体" w:hAnsi="宋体"/>
                <w:sz w:val="18"/>
                <w:szCs w:val="18"/>
                <w:lang w:eastAsia="en-US"/>
              </w:rPr>
            </w:pPr>
          </w:p>
        </w:tc>
        <w:tc>
          <w:tcPr>
            <w:tcW w:w="752" w:type="dxa"/>
            <w:vMerge/>
            <w:vAlign w:val="center"/>
          </w:tcPr>
          <w:p w:rsidR="00871CF2" w:rsidRPr="00636DD1" w:rsidRDefault="00871CF2" w:rsidP="00A56CEF">
            <w:pPr>
              <w:jc w:val="center"/>
              <w:rPr>
                <w:rFonts w:ascii="宋体" w:hAnsi="宋体"/>
                <w:sz w:val="18"/>
                <w:szCs w:val="18"/>
              </w:rPr>
            </w:pPr>
          </w:p>
        </w:tc>
        <w:tc>
          <w:tcPr>
            <w:tcW w:w="3390"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60%以下职工对单位劳动关系状况满意。</w:t>
            </w:r>
          </w:p>
        </w:tc>
        <w:tc>
          <w:tcPr>
            <w:tcW w:w="1125" w:type="dxa"/>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0分</w:t>
            </w:r>
          </w:p>
        </w:tc>
        <w:tc>
          <w:tcPr>
            <w:tcW w:w="690" w:type="dxa"/>
            <w:vMerge/>
            <w:vAlign w:val="center"/>
          </w:tcPr>
          <w:p w:rsidR="00871CF2" w:rsidRPr="00636DD1" w:rsidRDefault="00871CF2" w:rsidP="00A56CEF">
            <w:pPr>
              <w:jc w:val="center"/>
              <w:rPr>
                <w:rFonts w:ascii="宋体" w:hAnsi="宋体"/>
                <w:sz w:val="18"/>
                <w:szCs w:val="18"/>
              </w:rPr>
            </w:pPr>
          </w:p>
        </w:tc>
      </w:tr>
      <w:tr w:rsidR="00871CF2" w:rsidRPr="00636DD1" w:rsidTr="00A56CEF">
        <w:trPr>
          <w:trHeight w:hRule="exact" w:val="420"/>
        </w:trPr>
        <w:tc>
          <w:tcPr>
            <w:tcW w:w="8056" w:type="dxa"/>
            <w:gridSpan w:val="5"/>
            <w:vAlign w:val="center"/>
          </w:tcPr>
          <w:p w:rsidR="00871CF2" w:rsidRPr="00636DD1" w:rsidRDefault="00871CF2" w:rsidP="00A56CEF">
            <w:pPr>
              <w:jc w:val="center"/>
              <w:rPr>
                <w:rFonts w:ascii="宋体" w:hAnsi="宋体"/>
                <w:sz w:val="18"/>
                <w:szCs w:val="18"/>
              </w:rPr>
            </w:pPr>
            <w:r w:rsidRPr="00636DD1">
              <w:rPr>
                <w:rFonts w:ascii="宋体" w:hAnsi="宋体" w:hint="eastAsia"/>
                <w:sz w:val="18"/>
                <w:szCs w:val="18"/>
              </w:rPr>
              <w:t>合计总得分</w:t>
            </w:r>
          </w:p>
        </w:tc>
        <w:tc>
          <w:tcPr>
            <w:tcW w:w="690" w:type="dxa"/>
            <w:vAlign w:val="center"/>
          </w:tcPr>
          <w:p w:rsidR="00871CF2" w:rsidRPr="00636DD1" w:rsidRDefault="00871CF2" w:rsidP="00A56CEF">
            <w:pPr>
              <w:jc w:val="center"/>
              <w:rPr>
                <w:rFonts w:ascii="宋体" w:hAnsi="宋体"/>
                <w:sz w:val="18"/>
                <w:szCs w:val="18"/>
              </w:rPr>
            </w:pPr>
          </w:p>
        </w:tc>
      </w:tr>
    </w:tbl>
    <w:p w:rsidR="00871CF2" w:rsidRPr="00636DD1" w:rsidRDefault="00871CF2" w:rsidP="00871CF2">
      <w:pPr>
        <w:pStyle w:val="a5"/>
        <w:ind w:firstLineChars="0" w:firstLine="0"/>
        <w:rPr>
          <w:szCs w:val="21"/>
        </w:rPr>
      </w:pPr>
    </w:p>
    <w:p w:rsidR="00871CF2" w:rsidRPr="00636DD1" w:rsidRDefault="00871CF2" w:rsidP="00871CF2">
      <w:pPr>
        <w:pStyle w:val="a5"/>
        <w:spacing w:line="360" w:lineRule="exact"/>
        <w:ind w:firstLineChars="0" w:firstLine="0"/>
        <w:jc w:val="center"/>
        <w:rPr>
          <w:rFonts w:ascii="黑体" w:eastAsia="黑体" w:hAnsi="黑体" w:cs="黑体"/>
          <w:sz w:val="24"/>
          <w:szCs w:val="24"/>
        </w:rPr>
      </w:pPr>
      <w:r w:rsidRPr="00636DD1">
        <w:rPr>
          <w:rFonts w:ascii="黑体" w:eastAsia="黑体" w:hAnsi="黑体" w:cs="黑体" w:hint="eastAsia"/>
          <w:sz w:val="24"/>
          <w:szCs w:val="24"/>
        </w:rPr>
        <w:t>表B.1模范劳动关系和谐企业职工满意度评价细则</w:t>
      </w:r>
    </w:p>
    <w:tbl>
      <w:tblPr>
        <w:tblStyle w:val="a4"/>
        <w:tblW w:w="8896" w:type="dxa"/>
        <w:tblLook w:val="04A0"/>
      </w:tblPr>
      <w:tblGrid>
        <w:gridCol w:w="3676"/>
        <w:gridCol w:w="1770"/>
        <w:gridCol w:w="1785"/>
        <w:gridCol w:w="1665"/>
      </w:tblGrid>
      <w:tr w:rsidR="00871CF2" w:rsidRPr="00636DD1" w:rsidTr="00A56CEF">
        <w:trPr>
          <w:trHeight w:val="567"/>
        </w:trPr>
        <w:tc>
          <w:tcPr>
            <w:tcW w:w="3676" w:type="dxa"/>
            <w:vMerge w:val="restart"/>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评价项目</w:t>
            </w:r>
          </w:p>
        </w:tc>
        <w:tc>
          <w:tcPr>
            <w:tcW w:w="5220" w:type="dxa"/>
            <w:gridSpan w:val="3"/>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满意度</w:t>
            </w:r>
          </w:p>
        </w:tc>
      </w:tr>
      <w:tr w:rsidR="00871CF2" w:rsidRPr="00636DD1" w:rsidTr="00A56CEF">
        <w:trPr>
          <w:trHeight w:val="567"/>
        </w:trPr>
        <w:tc>
          <w:tcPr>
            <w:tcW w:w="3676" w:type="dxa"/>
            <w:vMerge/>
            <w:vAlign w:val="center"/>
          </w:tcPr>
          <w:p w:rsidR="00871CF2" w:rsidRPr="00636DD1" w:rsidRDefault="00871CF2" w:rsidP="00A56CEF">
            <w:pPr>
              <w:pStyle w:val="a5"/>
              <w:ind w:firstLineChars="0" w:firstLine="0"/>
              <w:jc w:val="center"/>
              <w:rPr>
                <w:rFonts w:ascii="黑体" w:eastAsia="黑体" w:hAnsi="黑体" w:cs="黑体"/>
                <w:szCs w:val="21"/>
              </w:rPr>
            </w:pPr>
          </w:p>
        </w:tc>
        <w:tc>
          <w:tcPr>
            <w:tcW w:w="1770"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满意</w:t>
            </w:r>
          </w:p>
        </w:tc>
        <w:tc>
          <w:tcPr>
            <w:tcW w:w="1785"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基本满意</w:t>
            </w:r>
          </w:p>
        </w:tc>
        <w:tc>
          <w:tcPr>
            <w:tcW w:w="1665" w:type="dxa"/>
            <w:vAlign w:val="center"/>
          </w:tcPr>
          <w:p w:rsidR="00871CF2" w:rsidRPr="00636DD1" w:rsidRDefault="00871CF2" w:rsidP="00A56CEF">
            <w:pPr>
              <w:pStyle w:val="a5"/>
              <w:ind w:firstLineChars="0" w:firstLine="0"/>
              <w:jc w:val="center"/>
              <w:rPr>
                <w:rFonts w:ascii="黑体" w:eastAsia="黑体" w:hAnsi="黑体" w:cs="黑体"/>
                <w:szCs w:val="21"/>
              </w:rPr>
            </w:pPr>
            <w:r w:rsidRPr="00636DD1">
              <w:rPr>
                <w:rFonts w:ascii="黑体" w:eastAsia="黑体" w:hAnsi="黑体" w:cs="黑体" w:hint="eastAsia"/>
                <w:szCs w:val="21"/>
              </w:rPr>
              <w:t>不满意</w:t>
            </w: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1.企业依法规范劳动用工状况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2.企业履行民主程序制定执行劳动规章状况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lang w:eastAsia="en-US"/>
              </w:rPr>
              <w:t>3.</w:t>
            </w:r>
            <w:r w:rsidRPr="00636DD1">
              <w:rPr>
                <w:rFonts w:ascii="宋体" w:hAnsi="宋体" w:hint="eastAsia"/>
                <w:sz w:val="18"/>
                <w:szCs w:val="18"/>
              </w:rPr>
              <w:t>企业工资分配状况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4.企业执行工作时间与休息休假规定状况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5.企业执行社会保险规定与福利状况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6.企业落实集体协商集体合同制度状况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7.企业劳动安全卫生状况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8.企业职业技能培训状况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9.企业工会建设与实行民主管理工作状况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10.企业劳动争议调处状况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lang w:val="zh-TW" w:eastAsia="zh-TW"/>
              </w:rPr>
            </w:pPr>
            <w:r w:rsidRPr="00636DD1">
              <w:rPr>
                <w:rFonts w:ascii="宋体" w:hAnsi="宋体" w:hint="eastAsia"/>
                <w:sz w:val="18"/>
                <w:szCs w:val="18"/>
              </w:rPr>
              <w:t>11.企业文化建设与承担社会责任状况</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r w:rsidR="00871CF2" w:rsidRPr="00636DD1" w:rsidTr="00A56CEF">
        <w:tc>
          <w:tcPr>
            <w:tcW w:w="3676" w:type="dxa"/>
            <w:vAlign w:val="center"/>
          </w:tcPr>
          <w:p w:rsidR="00871CF2" w:rsidRPr="00636DD1" w:rsidRDefault="00871CF2" w:rsidP="00A56CEF">
            <w:pPr>
              <w:rPr>
                <w:rFonts w:ascii="宋体" w:hAnsi="宋体"/>
                <w:sz w:val="18"/>
                <w:szCs w:val="18"/>
              </w:rPr>
            </w:pPr>
            <w:r w:rsidRPr="00636DD1">
              <w:rPr>
                <w:rFonts w:ascii="宋体" w:hAnsi="宋体" w:hint="eastAsia"/>
                <w:sz w:val="18"/>
                <w:szCs w:val="18"/>
              </w:rPr>
              <w:t>合计（得票数）</w:t>
            </w:r>
          </w:p>
        </w:tc>
        <w:tc>
          <w:tcPr>
            <w:tcW w:w="1770" w:type="dxa"/>
            <w:vAlign w:val="center"/>
          </w:tcPr>
          <w:p w:rsidR="00871CF2" w:rsidRPr="00636DD1" w:rsidRDefault="00871CF2" w:rsidP="00A56CEF">
            <w:pPr>
              <w:pStyle w:val="Bodytext2"/>
              <w:spacing w:after="240" w:line="240" w:lineRule="auto"/>
              <w:rPr>
                <w:sz w:val="19"/>
                <w:szCs w:val="19"/>
              </w:rPr>
            </w:pPr>
          </w:p>
        </w:tc>
        <w:tc>
          <w:tcPr>
            <w:tcW w:w="1785" w:type="dxa"/>
            <w:vAlign w:val="center"/>
          </w:tcPr>
          <w:p w:rsidR="00871CF2" w:rsidRPr="00636DD1" w:rsidRDefault="00871CF2" w:rsidP="00A56CEF">
            <w:pPr>
              <w:pStyle w:val="Bodytext2"/>
              <w:spacing w:after="240" w:line="240" w:lineRule="auto"/>
              <w:rPr>
                <w:sz w:val="19"/>
                <w:szCs w:val="19"/>
              </w:rPr>
            </w:pPr>
          </w:p>
        </w:tc>
        <w:tc>
          <w:tcPr>
            <w:tcW w:w="1665" w:type="dxa"/>
            <w:vAlign w:val="center"/>
          </w:tcPr>
          <w:p w:rsidR="00871CF2" w:rsidRPr="00636DD1" w:rsidRDefault="00871CF2" w:rsidP="00A56CEF">
            <w:pPr>
              <w:pStyle w:val="Bodytext2"/>
              <w:spacing w:after="240" w:line="240" w:lineRule="auto"/>
              <w:rPr>
                <w:sz w:val="19"/>
                <w:szCs w:val="19"/>
              </w:rPr>
            </w:pPr>
          </w:p>
        </w:tc>
      </w:tr>
    </w:tbl>
    <w:p w:rsidR="00871CF2" w:rsidRPr="00BC4D15" w:rsidRDefault="00871CF2" w:rsidP="00871CF2">
      <w:pPr>
        <w:pStyle w:val="Bodytext2"/>
        <w:spacing w:after="240" w:line="240" w:lineRule="auto"/>
        <w:ind w:firstLine="0"/>
        <w:jc w:val="center"/>
        <w:rPr>
          <w:sz w:val="19"/>
          <w:szCs w:val="19"/>
          <w:lang w:eastAsia="zh-CN"/>
        </w:rPr>
        <w:sectPr w:rsidR="00871CF2" w:rsidRPr="00BC4D15">
          <w:pgSz w:w="11906" w:h="16838"/>
          <w:pgMar w:top="1440" w:right="1800" w:bottom="1440" w:left="1800" w:header="851" w:footer="992" w:gutter="0"/>
          <w:cols w:space="425"/>
          <w:docGrid w:type="lines" w:linePitch="312"/>
        </w:sectPr>
      </w:pPr>
      <w:r w:rsidRPr="00636DD1">
        <w:rPr>
          <w:rFonts w:hint="eastAsia"/>
          <w:lang w:eastAsia="zh-CN"/>
        </w:rPr>
        <w:t>注：</w:t>
      </w:r>
      <w:r w:rsidRPr="00636DD1">
        <w:rPr>
          <w:rFonts w:hint="eastAsia"/>
        </w:rPr>
        <w:t>职工对测评内容满意和基本满意的达到7项及以上，其中满意不少于3项，视为职工评价满意。</w:t>
      </w:r>
    </w:p>
    <w:p w:rsidR="00262127" w:rsidRDefault="00262127"/>
    <w:sectPr w:rsidR="00262127" w:rsidSect="002621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1CF2"/>
    <w:rsid w:val="00262127"/>
    <w:rsid w:val="00871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1CF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871CF2"/>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段"/>
    <w:qFormat/>
    <w:rsid w:val="00871CF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
    <w:name w:val="附录表标题"/>
    <w:basedOn w:val="a0"/>
    <w:next w:val="a5"/>
    <w:qFormat/>
    <w:rsid w:val="00871CF2"/>
    <w:pPr>
      <w:numPr>
        <w:ilvl w:val="1"/>
        <w:numId w:val="1"/>
      </w:numPr>
      <w:tabs>
        <w:tab w:val="left" w:pos="180"/>
      </w:tabs>
      <w:spacing w:beforeLines="50" w:afterLines="50"/>
      <w:ind w:left="0" w:firstLine="0"/>
      <w:jc w:val="center"/>
    </w:pPr>
    <w:rPr>
      <w:rFonts w:ascii="黑体" w:eastAsia="黑体"/>
      <w:szCs w:val="21"/>
    </w:rPr>
  </w:style>
  <w:style w:type="paragraph" w:customStyle="1" w:styleId="Bodytext2">
    <w:name w:val="Body text|2"/>
    <w:basedOn w:val="a0"/>
    <w:qFormat/>
    <w:rsid w:val="00871CF2"/>
    <w:pPr>
      <w:spacing w:line="314" w:lineRule="exact"/>
      <w:ind w:firstLine="400"/>
    </w:pPr>
    <w:rPr>
      <w:rFonts w:ascii="宋体" w:eastAsia="宋体" w:hAnsi="宋体" w:cs="宋体"/>
      <w:sz w:val="18"/>
      <w:szCs w:val="18"/>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3726</Characters>
  <Application>Microsoft Office Word</Application>
  <DocSecurity>0</DocSecurity>
  <Lines>31</Lines>
  <Paragraphs>8</Paragraphs>
  <ScaleCrop>false</ScaleCrop>
  <Company>Lenovo</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1</cp:revision>
  <dcterms:created xsi:type="dcterms:W3CDTF">2020-11-16T01:57:00Z</dcterms:created>
  <dcterms:modified xsi:type="dcterms:W3CDTF">2020-11-16T01:57:00Z</dcterms:modified>
</cp:coreProperties>
</file>